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065" w:rsidRDefault="00913065">
      <w:pPr>
        <w:rPr>
          <w:lang w:val="en-US"/>
        </w:rPr>
      </w:pPr>
      <w:r>
        <w:rPr>
          <w:lang w:val="en-US"/>
        </w:rPr>
        <w:t xml:space="preserve">AUTISM – </w:t>
      </w:r>
    </w:p>
    <w:p w:rsidR="00913065" w:rsidRDefault="00913065">
      <w:pPr>
        <w:rPr>
          <w:lang w:val="en-US"/>
        </w:rPr>
      </w:pPr>
      <w:r>
        <w:rPr>
          <w:lang w:val="en-US"/>
        </w:rPr>
        <w:t xml:space="preserve">Dr </w:t>
      </w:r>
      <w:proofErr w:type="spellStart"/>
      <w:r>
        <w:rPr>
          <w:lang w:val="en-US"/>
        </w:rPr>
        <w:t>Tumelo</w:t>
      </w:r>
      <w:proofErr w:type="spellEnd"/>
      <w:r>
        <w:rPr>
          <w:lang w:val="en-US"/>
        </w:rPr>
        <w:t xml:space="preserve"> </w:t>
      </w:r>
      <w:proofErr w:type="spellStart"/>
      <w:r>
        <w:rPr>
          <w:lang w:val="en-US"/>
        </w:rPr>
        <w:t>Leeuw</w:t>
      </w:r>
      <w:proofErr w:type="spellEnd"/>
      <w:r>
        <w:rPr>
          <w:lang w:val="en-US"/>
        </w:rPr>
        <w:t xml:space="preserve"> – (</w:t>
      </w:r>
      <w:proofErr w:type="spellStart"/>
      <w:r>
        <w:rPr>
          <w:lang w:val="en-US"/>
        </w:rPr>
        <w:t>Peadiatrician</w:t>
      </w:r>
      <w:proofErr w:type="spellEnd"/>
      <w:r>
        <w:rPr>
          <w:lang w:val="en-US"/>
        </w:rPr>
        <w:t>)</w:t>
      </w:r>
    </w:p>
    <w:p w:rsidR="00913065" w:rsidRDefault="00913065">
      <w:pPr>
        <w:rPr>
          <w:lang w:val="en-US"/>
        </w:rPr>
      </w:pPr>
      <w:r>
        <w:rPr>
          <w:lang w:val="en-US"/>
        </w:rPr>
        <w:t>Dr Petro Erasmus – (Educational Psychologist</w:t>
      </w:r>
    </w:p>
    <w:p w:rsidR="0059759A" w:rsidRDefault="00CE0197">
      <w:pPr>
        <w:rPr>
          <w:lang w:val="en-US"/>
        </w:rPr>
      </w:pPr>
      <w:r>
        <w:rPr>
          <w:lang w:val="en-US"/>
        </w:rPr>
        <w:t xml:space="preserve">The number of children </w:t>
      </w:r>
      <w:r w:rsidR="00EA012B">
        <w:rPr>
          <w:lang w:val="en-US"/>
        </w:rPr>
        <w:t xml:space="preserve">diagnosed </w:t>
      </w:r>
      <w:r>
        <w:rPr>
          <w:lang w:val="en-US"/>
        </w:rPr>
        <w:t xml:space="preserve">with Autism has increased sharply in the past decade.  Whether it is because of increasing number of </w:t>
      </w:r>
      <w:r w:rsidR="00EA012B">
        <w:rPr>
          <w:lang w:val="en-US"/>
        </w:rPr>
        <w:t xml:space="preserve">reported </w:t>
      </w:r>
      <w:r>
        <w:rPr>
          <w:lang w:val="en-US"/>
        </w:rPr>
        <w:t>new cases, or the consequence of improved diagnosis by health-care workers, awareness and acceptance</w:t>
      </w:r>
      <w:r w:rsidRPr="00B640FC">
        <w:rPr>
          <w:lang w:val="en-US"/>
        </w:rPr>
        <w:t xml:space="preserve"> </w:t>
      </w:r>
      <w:r w:rsidR="00EA012B">
        <w:rPr>
          <w:lang w:val="en-US"/>
        </w:rPr>
        <w:t>still remain</w:t>
      </w:r>
      <w:r w:rsidR="00F27E38">
        <w:rPr>
          <w:color w:val="FF0000"/>
          <w:lang w:val="en-US"/>
        </w:rPr>
        <w:t xml:space="preserve"> </w:t>
      </w:r>
      <w:r>
        <w:rPr>
          <w:lang w:val="en-US"/>
        </w:rPr>
        <w:t xml:space="preserve">inadequate. </w:t>
      </w:r>
      <w:r w:rsidR="00EA012B">
        <w:rPr>
          <w:lang w:val="en-US"/>
        </w:rPr>
        <w:t xml:space="preserve">The </w:t>
      </w:r>
      <w:r>
        <w:rPr>
          <w:lang w:val="en-US"/>
        </w:rPr>
        <w:t>DSM definition and diagnostic criteria has evolved over time to the current diagnosis</w:t>
      </w:r>
      <w:r w:rsidR="00B640FC" w:rsidRPr="00F27E38">
        <w:rPr>
          <w:lang w:val="en-US"/>
        </w:rPr>
        <w:t>;</w:t>
      </w:r>
      <w:r w:rsidRPr="00F27E38">
        <w:rPr>
          <w:lang w:val="en-US"/>
        </w:rPr>
        <w:t xml:space="preserve"> </w:t>
      </w:r>
      <w:r>
        <w:rPr>
          <w:lang w:val="en-US"/>
        </w:rPr>
        <w:t xml:space="preserve">that recognizes Autism spectrum as its “own” medical condition.  This may be good news for the specialists who use the tool, but it still leaves many lay people in the dark </w:t>
      </w:r>
      <w:r w:rsidRPr="00F27E38">
        <w:rPr>
          <w:lang w:val="en-US"/>
        </w:rPr>
        <w:t xml:space="preserve">about </w:t>
      </w:r>
      <w:r w:rsidR="00B640FC" w:rsidRPr="00F27E38">
        <w:rPr>
          <w:lang w:val="en-US"/>
        </w:rPr>
        <w:t>“W</w:t>
      </w:r>
      <w:r w:rsidRPr="00F27E38">
        <w:rPr>
          <w:lang w:val="en-US"/>
        </w:rPr>
        <w:t>hat exactly is Autism</w:t>
      </w:r>
      <w:r w:rsidR="00B640FC" w:rsidRPr="00F27E38">
        <w:rPr>
          <w:lang w:val="en-US"/>
        </w:rPr>
        <w:t>?”</w:t>
      </w:r>
      <w:r w:rsidRPr="00F27E38">
        <w:rPr>
          <w:lang w:val="en-US"/>
        </w:rPr>
        <w:t xml:space="preserve"> </w:t>
      </w:r>
      <w:r>
        <w:rPr>
          <w:lang w:val="en-US"/>
        </w:rPr>
        <w:t xml:space="preserve">Over time, </w:t>
      </w:r>
      <w:r w:rsidR="00B640FC" w:rsidRPr="00F27E38">
        <w:rPr>
          <w:lang w:val="en-US"/>
        </w:rPr>
        <w:t xml:space="preserve">Autism has been </w:t>
      </w:r>
      <w:r>
        <w:rPr>
          <w:lang w:val="en-US"/>
        </w:rPr>
        <w:t xml:space="preserve">found it to be a diagnosis that is not made in one session, but over a number of interactions with the patient and the family, and ideally as a multi-disciplinary approach rather that ticking </w:t>
      </w:r>
      <w:r w:rsidR="00EA012B">
        <w:rPr>
          <w:lang w:val="en-US"/>
        </w:rPr>
        <w:t>off points from</w:t>
      </w:r>
      <w:r w:rsidR="00EA012B" w:rsidRPr="00F27E38">
        <w:rPr>
          <w:lang w:val="en-US"/>
        </w:rPr>
        <w:t xml:space="preserve"> a </w:t>
      </w:r>
      <w:r w:rsidR="00B640FC" w:rsidRPr="00F27E38">
        <w:rPr>
          <w:lang w:val="en-US"/>
        </w:rPr>
        <w:t xml:space="preserve">list of </w:t>
      </w:r>
      <w:r w:rsidR="00EA012B">
        <w:rPr>
          <w:lang w:val="en-US"/>
        </w:rPr>
        <w:t>criteria.</w:t>
      </w:r>
    </w:p>
    <w:p w:rsidR="00E45845" w:rsidRDefault="00E45845">
      <w:pPr>
        <w:rPr>
          <w:lang w:val="en-US"/>
        </w:rPr>
      </w:pPr>
    </w:p>
    <w:p w:rsidR="00E45845" w:rsidRDefault="00E45845">
      <w:pPr>
        <w:rPr>
          <w:lang w:val="en-US"/>
        </w:rPr>
      </w:pPr>
      <w:r>
        <w:rPr>
          <w:lang w:val="en-US"/>
        </w:rPr>
        <w:t>Autism spectrum belongs to a group of neurological conditions, often presenting in the early developmental years of a child,</w:t>
      </w:r>
      <w:r w:rsidR="00111D8F">
        <w:rPr>
          <w:lang w:val="en-US"/>
        </w:rPr>
        <w:t xml:space="preserve"> </w:t>
      </w:r>
      <w:r>
        <w:rPr>
          <w:lang w:val="en-US"/>
        </w:rPr>
        <w:t>and recognized when the child does not reach certain social and/or intellectual milestones. In some cases, parents may report a regression of milestones during the toddler years.  It is characterized by a deficit in developmental socializing, inappropriate</w:t>
      </w:r>
      <w:r w:rsidR="00590EC7">
        <w:rPr>
          <w:lang w:val="en-US"/>
        </w:rPr>
        <w:t xml:space="preserve"> repetitive patterns of behavior and an exaggerated or almost-muted response to external sensory input</w:t>
      </w:r>
      <w:r>
        <w:rPr>
          <w:lang w:val="en-US"/>
        </w:rPr>
        <w:t>. The fact that it is a spectrum indicates that presentation varies vastly from one child to the next. At its</w:t>
      </w:r>
      <w:r w:rsidR="00B640FC" w:rsidRPr="00B640FC">
        <w:rPr>
          <w:color w:val="FF0000"/>
          <w:lang w:val="en-US"/>
        </w:rPr>
        <w:t xml:space="preserve"> </w:t>
      </w:r>
      <w:r w:rsidR="00B640FC" w:rsidRPr="00F27E38">
        <w:rPr>
          <w:lang w:val="en-US"/>
        </w:rPr>
        <w:t>most severe</w:t>
      </w:r>
      <w:r>
        <w:rPr>
          <w:lang w:val="en-US"/>
        </w:rPr>
        <w:t>, the child might be devoid of speech, completely uninterested in their surrounding and behave “inappropriately”</w:t>
      </w:r>
      <w:r w:rsidR="00B640FC">
        <w:rPr>
          <w:lang w:val="en-US"/>
        </w:rPr>
        <w:t xml:space="preserve">. </w:t>
      </w:r>
      <w:r w:rsidR="00B640FC" w:rsidRPr="00F27E38">
        <w:rPr>
          <w:lang w:val="en-US"/>
        </w:rPr>
        <w:t>This may cause</w:t>
      </w:r>
      <w:r w:rsidRPr="00F27E38">
        <w:rPr>
          <w:lang w:val="en-US"/>
        </w:rPr>
        <w:t xml:space="preserve"> </w:t>
      </w:r>
      <w:r>
        <w:rPr>
          <w:lang w:val="en-US"/>
        </w:rPr>
        <w:t>parents</w:t>
      </w:r>
      <w:r w:rsidR="00590EC7">
        <w:rPr>
          <w:lang w:val="en-US"/>
        </w:rPr>
        <w:t>, who may not understand the diagnosis,</w:t>
      </w:r>
      <w:r>
        <w:rPr>
          <w:lang w:val="en-US"/>
        </w:rPr>
        <w:t xml:space="preserve"> </w:t>
      </w:r>
      <w:r w:rsidR="00B640FC" w:rsidRPr="00F27E38">
        <w:rPr>
          <w:lang w:val="en-US"/>
        </w:rPr>
        <w:t>to</w:t>
      </w:r>
      <w:r w:rsidR="00B640FC">
        <w:rPr>
          <w:lang w:val="en-US"/>
        </w:rPr>
        <w:t xml:space="preserve"> </w:t>
      </w:r>
      <w:r>
        <w:rPr>
          <w:lang w:val="en-US"/>
        </w:rPr>
        <w:t>resort to drastic harmful interventions.</w:t>
      </w:r>
      <w:r w:rsidR="00590EC7">
        <w:rPr>
          <w:lang w:val="en-US"/>
        </w:rPr>
        <w:t xml:space="preserve"> At its least sever</w:t>
      </w:r>
      <w:r w:rsidR="00B640FC" w:rsidRPr="00F27E38">
        <w:rPr>
          <w:lang w:val="en-US"/>
        </w:rPr>
        <w:t>e</w:t>
      </w:r>
      <w:r w:rsidR="00590EC7">
        <w:rPr>
          <w:lang w:val="en-US"/>
        </w:rPr>
        <w:t xml:space="preserve"> presentation, the child may be a high-functioning individual in society, who display subtle socially inappropriate behaviours</w:t>
      </w:r>
      <w:r w:rsidR="00B640FC">
        <w:rPr>
          <w:lang w:val="en-US"/>
        </w:rPr>
        <w:t xml:space="preserve">, </w:t>
      </w:r>
      <w:r w:rsidR="00B640FC" w:rsidRPr="00F27E38">
        <w:rPr>
          <w:lang w:val="en-US"/>
        </w:rPr>
        <w:t>have good verbal skills and exhibit high cognitive and/or scholastic functioning.</w:t>
      </w:r>
      <w:r w:rsidR="00590EC7" w:rsidRPr="00F27E38">
        <w:rPr>
          <w:lang w:val="en-US"/>
        </w:rPr>
        <w:t xml:space="preserve"> </w:t>
      </w:r>
      <w:r w:rsidRPr="00F27E38">
        <w:rPr>
          <w:lang w:val="en-US"/>
        </w:rPr>
        <w:t xml:space="preserve"> </w:t>
      </w:r>
    </w:p>
    <w:p w:rsidR="00E45845" w:rsidRDefault="00E45845">
      <w:pPr>
        <w:rPr>
          <w:lang w:val="en-US"/>
        </w:rPr>
      </w:pPr>
    </w:p>
    <w:p w:rsidR="00E45845" w:rsidRPr="00F27E38" w:rsidRDefault="00E45845">
      <w:pPr>
        <w:rPr>
          <w:lang w:val="en-US"/>
        </w:rPr>
      </w:pPr>
      <w:r w:rsidRPr="00F27E38">
        <w:rPr>
          <w:lang w:val="en-US"/>
        </w:rPr>
        <w:t>Regardless</w:t>
      </w:r>
      <w:r w:rsidR="00590EC7" w:rsidRPr="00F27E38">
        <w:rPr>
          <w:lang w:val="en-US"/>
        </w:rPr>
        <w:t xml:space="preserve"> of its presentation</w:t>
      </w:r>
      <w:r w:rsidR="00B640FC" w:rsidRPr="00F27E38">
        <w:rPr>
          <w:lang w:val="en-US"/>
        </w:rPr>
        <w:t>,</w:t>
      </w:r>
      <w:r w:rsidRPr="00F27E38">
        <w:rPr>
          <w:lang w:val="en-US"/>
        </w:rPr>
        <w:t xml:space="preserve"> in </w:t>
      </w:r>
      <w:r w:rsidR="00B640FC" w:rsidRPr="00F27E38">
        <w:rPr>
          <w:lang w:val="en-US"/>
        </w:rPr>
        <w:t xml:space="preserve">some instances and especially in </w:t>
      </w:r>
      <w:r w:rsidRPr="00F27E38">
        <w:rPr>
          <w:lang w:val="en-US"/>
        </w:rPr>
        <w:t xml:space="preserve">countries </w:t>
      </w:r>
      <w:r w:rsidR="00B640FC" w:rsidRPr="00F27E38">
        <w:rPr>
          <w:lang w:val="en-US"/>
        </w:rPr>
        <w:t xml:space="preserve">which have advanced resources, </w:t>
      </w:r>
      <w:r w:rsidRPr="00F27E38">
        <w:rPr>
          <w:lang w:val="en-US"/>
        </w:rPr>
        <w:t>diagnosis can be made as early as</w:t>
      </w:r>
      <w:r w:rsidR="00590EC7" w:rsidRPr="00F27E38">
        <w:rPr>
          <w:lang w:val="en-US"/>
        </w:rPr>
        <w:t xml:space="preserve"> </w:t>
      </w:r>
      <w:r w:rsidRPr="00F27E38">
        <w:rPr>
          <w:lang w:val="en-US"/>
        </w:rPr>
        <w:t>twelve months old. I</w:t>
      </w:r>
      <w:r w:rsidR="00590EC7" w:rsidRPr="00F27E38">
        <w:rPr>
          <w:lang w:val="en-US"/>
        </w:rPr>
        <w:t xml:space="preserve">n </w:t>
      </w:r>
      <w:r w:rsidR="00B640FC" w:rsidRPr="00F27E38">
        <w:rPr>
          <w:lang w:val="en-US"/>
        </w:rPr>
        <w:t xml:space="preserve">a </w:t>
      </w:r>
      <w:r w:rsidR="00590EC7" w:rsidRPr="00F27E38">
        <w:rPr>
          <w:lang w:val="en-US"/>
        </w:rPr>
        <w:t>resource-scare</w:t>
      </w:r>
      <w:r w:rsidR="00F27E38" w:rsidRPr="00F27E38">
        <w:rPr>
          <w:lang w:val="en-US"/>
        </w:rPr>
        <w:t xml:space="preserve"> </w:t>
      </w:r>
      <w:r w:rsidR="00590EC7" w:rsidRPr="00F27E38">
        <w:rPr>
          <w:lang w:val="en-US"/>
        </w:rPr>
        <w:t xml:space="preserve">country, </w:t>
      </w:r>
      <w:r w:rsidR="00B640FC" w:rsidRPr="00F27E38">
        <w:rPr>
          <w:lang w:val="en-US"/>
        </w:rPr>
        <w:t xml:space="preserve">like South Africa; </w:t>
      </w:r>
      <w:r w:rsidR="00590EC7" w:rsidRPr="00F27E38">
        <w:rPr>
          <w:lang w:val="en-US"/>
        </w:rPr>
        <w:t xml:space="preserve">there </w:t>
      </w:r>
      <w:r w:rsidR="00B640FC" w:rsidRPr="00F27E38">
        <w:rPr>
          <w:lang w:val="en-US"/>
        </w:rPr>
        <w:t>may</w:t>
      </w:r>
      <w:r w:rsidR="00590EC7" w:rsidRPr="00F27E38">
        <w:rPr>
          <w:lang w:val="en-US"/>
        </w:rPr>
        <w:t xml:space="preserve"> be a delay in diagnosis for a number of reasons, such as inability to recognize signs by the parents, delayed presentation to the health-care professional</w:t>
      </w:r>
      <w:r w:rsidR="00C66D14" w:rsidRPr="00F27E38">
        <w:rPr>
          <w:lang w:val="en-US"/>
        </w:rPr>
        <w:t xml:space="preserve">, </w:t>
      </w:r>
      <w:r w:rsidR="0094290F" w:rsidRPr="00F27E38">
        <w:rPr>
          <w:lang w:val="en-US"/>
        </w:rPr>
        <w:t xml:space="preserve">lack of </w:t>
      </w:r>
      <w:r w:rsidR="00C66D14" w:rsidRPr="00F27E38">
        <w:rPr>
          <w:lang w:val="en-US"/>
        </w:rPr>
        <w:t>cost-effective diagnostic tools for the condition</w:t>
      </w:r>
      <w:r w:rsidR="00B640FC" w:rsidRPr="00F27E38">
        <w:rPr>
          <w:lang w:val="en-US"/>
        </w:rPr>
        <w:t>;</w:t>
      </w:r>
      <w:r w:rsidR="00590EC7" w:rsidRPr="00F27E38">
        <w:rPr>
          <w:lang w:val="en-US"/>
        </w:rPr>
        <w:t xml:space="preserve"> or non-acceptance </w:t>
      </w:r>
      <w:r w:rsidR="0094290F" w:rsidRPr="00F27E38">
        <w:rPr>
          <w:lang w:val="en-US"/>
        </w:rPr>
        <w:t xml:space="preserve">of the condition and the seeking of assistance </w:t>
      </w:r>
      <w:r w:rsidR="00590EC7" w:rsidRPr="00F27E38">
        <w:rPr>
          <w:lang w:val="en-US"/>
        </w:rPr>
        <w:t xml:space="preserve">by the care-givers. </w:t>
      </w:r>
    </w:p>
    <w:p w:rsidR="00590EC7" w:rsidRDefault="00590EC7">
      <w:pPr>
        <w:rPr>
          <w:lang w:val="en-US"/>
        </w:rPr>
      </w:pPr>
    </w:p>
    <w:p w:rsidR="00590EC7" w:rsidRPr="00F27E38" w:rsidRDefault="00590EC7">
      <w:pPr>
        <w:rPr>
          <w:lang w:val="en-US"/>
        </w:rPr>
      </w:pPr>
      <w:r w:rsidRPr="00F27E38">
        <w:rPr>
          <w:lang w:val="en-US"/>
        </w:rPr>
        <w:t xml:space="preserve">Once diagnosis has been made, parents and health-care professionals are still faced with a number of challenges. There is not enough training about the </w:t>
      </w:r>
      <w:r w:rsidR="00C66D14" w:rsidRPr="00F27E38">
        <w:rPr>
          <w:lang w:val="en-US"/>
        </w:rPr>
        <w:t xml:space="preserve">available </w:t>
      </w:r>
      <w:r w:rsidRPr="00F27E38">
        <w:rPr>
          <w:lang w:val="en-US"/>
        </w:rPr>
        <w:t xml:space="preserve">appropriate therapies for children on the </w:t>
      </w:r>
      <w:r w:rsidR="0094290F" w:rsidRPr="00F27E38">
        <w:rPr>
          <w:lang w:val="en-US"/>
        </w:rPr>
        <w:t xml:space="preserve">autism </w:t>
      </w:r>
      <w:r w:rsidRPr="00F27E38">
        <w:rPr>
          <w:lang w:val="en-US"/>
        </w:rPr>
        <w:t>spectrum</w:t>
      </w:r>
      <w:r w:rsidR="0094290F" w:rsidRPr="00F27E38">
        <w:rPr>
          <w:lang w:val="en-US"/>
        </w:rPr>
        <w:t xml:space="preserve"> in South Africa</w:t>
      </w:r>
      <w:r w:rsidR="00C66D14" w:rsidRPr="00F27E38">
        <w:rPr>
          <w:lang w:val="en-US"/>
        </w:rPr>
        <w:t xml:space="preserve">, </w:t>
      </w:r>
      <w:r w:rsidR="0094290F" w:rsidRPr="00F27E38">
        <w:rPr>
          <w:lang w:val="en-US"/>
        </w:rPr>
        <w:t>which may result in</w:t>
      </w:r>
      <w:r w:rsidR="00C66D14" w:rsidRPr="00F27E38">
        <w:rPr>
          <w:lang w:val="en-US"/>
        </w:rPr>
        <w:t xml:space="preserve"> the professionals</w:t>
      </w:r>
      <w:r w:rsidR="0094290F" w:rsidRPr="00F27E38">
        <w:rPr>
          <w:lang w:val="en-US"/>
        </w:rPr>
        <w:t xml:space="preserve"> having </w:t>
      </w:r>
      <w:r w:rsidR="00C66D14" w:rsidRPr="00F27E38">
        <w:rPr>
          <w:lang w:val="en-US"/>
        </w:rPr>
        <w:t xml:space="preserve">to use treatments </w:t>
      </w:r>
      <w:r w:rsidR="0094290F" w:rsidRPr="00F27E38">
        <w:rPr>
          <w:lang w:val="en-US"/>
        </w:rPr>
        <w:t xml:space="preserve">designed for and developed in </w:t>
      </w:r>
      <w:r w:rsidR="00C66D14" w:rsidRPr="00F27E38">
        <w:rPr>
          <w:lang w:val="en-US"/>
        </w:rPr>
        <w:t>other countrie</w:t>
      </w:r>
      <w:r w:rsidR="0094290F" w:rsidRPr="00F27E38">
        <w:rPr>
          <w:lang w:val="en-US"/>
        </w:rPr>
        <w:t>s. These treatments thus have</w:t>
      </w:r>
      <w:r w:rsidR="00C66D14" w:rsidRPr="00F27E38">
        <w:rPr>
          <w:lang w:val="en-US"/>
        </w:rPr>
        <w:t xml:space="preserve"> not yet </w:t>
      </w:r>
      <w:r w:rsidR="0094290F" w:rsidRPr="00F27E38">
        <w:rPr>
          <w:lang w:val="en-US"/>
        </w:rPr>
        <w:t xml:space="preserve">been appropriately </w:t>
      </w:r>
      <w:r w:rsidR="00C66D14" w:rsidRPr="00F27E38">
        <w:rPr>
          <w:lang w:val="en-US"/>
        </w:rPr>
        <w:t xml:space="preserve">adapted to our cultures and communities. For some who can afford it, intensive </w:t>
      </w:r>
      <w:r w:rsidR="0094290F" w:rsidRPr="00F27E38">
        <w:rPr>
          <w:lang w:val="en-US"/>
        </w:rPr>
        <w:t xml:space="preserve">remedial, </w:t>
      </w:r>
      <w:r w:rsidR="00C66D14" w:rsidRPr="00F27E38">
        <w:rPr>
          <w:lang w:val="en-US"/>
        </w:rPr>
        <w:t>occupational and speech therapies are provided for their children.  For those who cannot afford</w:t>
      </w:r>
      <w:r w:rsidR="0094290F" w:rsidRPr="00F27E38">
        <w:rPr>
          <w:lang w:val="en-US"/>
        </w:rPr>
        <w:t xml:space="preserve"> this luxury</w:t>
      </w:r>
      <w:r w:rsidR="00C66D14" w:rsidRPr="00F27E38">
        <w:rPr>
          <w:lang w:val="en-US"/>
        </w:rPr>
        <w:t xml:space="preserve">, awaiting placement in government institutions and </w:t>
      </w:r>
      <w:r w:rsidR="0094290F" w:rsidRPr="00F27E38">
        <w:rPr>
          <w:lang w:val="en-US"/>
        </w:rPr>
        <w:t>centers</w:t>
      </w:r>
      <w:r w:rsidR="00C66D14" w:rsidRPr="00F27E38">
        <w:rPr>
          <w:lang w:val="en-US"/>
        </w:rPr>
        <w:t xml:space="preserve"> is all they can do. Unfortunately, this means many missed opportunities for early intervention for the young brains that can have improved quality of life if given the </w:t>
      </w:r>
      <w:r w:rsidR="0094290F" w:rsidRPr="00F27E38">
        <w:rPr>
          <w:lang w:val="en-US"/>
        </w:rPr>
        <w:t>opportunity</w:t>
      </w:r>
      <w:r w:rsidR="00C66D14" w:rsidRPr="00F27E38">
        <w:rPr>
          <w:lang w:val="en-US"/>
        </w:rPr>
        <w:t>. Th</w:t>
      </w:r>
      <w:r w:rsidR="0094290F" w:rsidRPr="00F27E38">
        <w:rPr>
          <w:lang w:val="en-US"/>
        </w:rPr>
        <w:t>e</w:t>
      </w:r>
      <w:r w:rsidR="00C66D14" w:rsidRPr="00F27E38">
        <w:rPr>
          <w:lang w:val="en-US"/>
        </w:rPr>
        <w:t>se are</w:t>
      </w:r>
      <w:r w:rsidR="0094290F" w:rsidRPr="00F27E38">
        <w:rPr>
          <w:lang w:val="en-US"/>
        </w:rPr>
        <w:t xml:space="preserve"> just a few of</w:t>
      </w:r>
      <w:r w:rsidR="00C66D14" w:rsidRPr="00F27E38">
        <w:rPr>
          <w:lang w:val="en-US"/>
        </w:rPr>
        <w:t xml:space="preserve"> the challenges we face in our country.</w:t>
      </w:r>
    </w:p>
    <w:p w:rsidR="00C66D14" w:rsidRDefault="00C66D14">
      <w:pPr>
        <w:rPr>
          <w:lang w:val="en-US"/>
        </w:rPr>
      </w:pPr>
    </w:p>
    <w:p w:rsidR="00C66D14" w:rsidRDefault="00C66D14">
      <w:pPr>
        <w:rPr>
          <w:lang w:val="en-US"/>
        </w:rPr>
      </w:pPr>
      <w:r w:rsidRPr="00F27E38">
        <w:rPr>
          <w:lang w:val="en-US"/>
        </w:rPr>
        <w:lastRenderedPageBreak/>
        <w:t xml:space="preserve">The question is always, to which government department do neurodevelopmental conditions belong?  </w:t>
      </w:r>
      <w:r w:rsidR="0094290F" w:rsidRPr="00F27E38">
        <w:rPr>
          <w:lang w:val="en-US"/>
        </w:rPr>
        <w:t>To the d</w:t>
      </w:r>
      <w:r w:rsidRPr="00F27E38">
        <w:rPr>
          <w:lang w:val="en-US"/>
        </w:rPr>
        <w:t xml:space="preserve">epartment of health for the diagnosing and therapies applied? The department of </w:t>
      </w:r>
      <w:r w:rsidR="00354B0A" w:rsidRPr="00F27E38">
        <w:rPr>
          <w:lang w:val="en-US"/>
        </w:rPr>
        <w:t>s</w:t>
      </w:r>
      <w:r w:rsidRPr="00F27E38">
        <w:rPr>
          <w:lang w:val="en-US"/>
        </w:rPr>
        <w:t xml:space="preserve">ocial development for the provision of social grants and support? Or to the department of education for the inclusive education programs and academic institutions where the children may need to be placed? They belong to us, the </w:t>
      </w:r>
      <w:r w:rsidR="00111D8F" w:rsidRPr="00F27E38">
        <w:rPr>
          <w:lang w:val="en-US"/>
        </w:rPr>
        <w:t xml:space="preserve">“village” that has to come together to raise its future generations! The need to educate every individual in our communities in an effort to create awareness and </w:t>
      </w:r>
      <w:r w:rsidR="00354B0A" w:rsidRPr="00F27E38">
        <w:rPr>
          <w:lang w:val="en-US"/>
        </w:rPr>
        <w:t>acceptance</w:t>
      </w:r>
      <w:r w:rsidR="00111D8F" w:rsidRPr="00F27E38">
        <w:rPr>
          <w:lang w:val="en-US"/>
        </w:rPr>
        <w:t xml:space="preserve"> will always be the fuel that drives advocates and researchers on our </w:t>
      </w:r>
      <w:r w:rsidR="00354B0A" w:rsidRPr="00F27E38">
        <w:rPr>
          <w:lang w:val="en-US"/>
        </w:rPr>
        <w:t xml:space="preserve">South </w:t>
      </w:r>
      <w:r w:rsidR="00111D8F" w:rsidRPr="00F27E38">
        <w:rPr>
          <w:lang w:val="en-US"/>
        </w:rPr>
        <w:t xml:space="preserve">African soil to improve the quality of life for a child on the </w:t>
      </w:r>
      <w:r w:rsidR="00354B0A" w:rsidRPr="00F27E38">
        <w:rPr>
          <w:lang w:val="en-US"/>
        </w:rPr>
        <w:t xml:space="preserve">autism </w:t>
      </w:r>
      <w:r w:rsidR="00111D8F" w:rsidRPr="00F27E38">
        <w:rPr>
          <w:lang w:val="en-US"/>
        </w:rPr>
        <w:t>spectrum and their family. Knowledge is indeed power, and that power rests in our hands</w:t>
      </w:r>
      <w:r w:rsidR="00111D8F">
        <w:rPr>
          <w:lang w:val="en-US"/>
        </w:rPr>
        <w:t>.</w:t>
      </w:r>
    </w:p>
    <w:p w:rsidR="00913065" w:rsidRDefault="00913065">
      <w:pPr>
        <w:rPr>
          <w:lang w:val="en-US"/>
        </w:rPr>
      </w:pPr>
    </w:p>
    <w:p w:rsidR="00913065" w:rsidRPr="003219D9" w:rsidRDefault="005654D0">
      <w:pPr>
        <w:rPr>
          <w:b/>
          <w:lang w:val="en-US"/>
        </w:rPr>
      </w:pPr>
      <w:r w:rsidRPr="003219D9">
        <w:rPr>
          <w:b/>
          <w:lang w:val="en-US"/>
        </w:rPr>
        <w:t>Current research</w:t>
      </w:r>
      <w:r w:rsidR="003219D9">
        <w:rPr>
          <w:b/>
          <w:lang w:val="en-US"/>
        </w:rPr>
        <w:t xml:space="preserve"> and  the WHO CST programme</w:t>
      </w:r>
    </w:p>
    <w:p w:rsidR="005654D0" w:rsidRDefault="005654D0">
      <w:pPr>
        <w:rPr>
          <w:rFonts w:cstheme="minorHAnsi"/>
        </w:rPr>
      </w:pPr>
      <w:r>
        <w:rPr>
          <w:lang w:val="en-US"/>
        </w:rPr>
        <w:t xml:space="preserve">Cara (Centre for Autism Research in Africa) is one of the leaders in autism research. Professor Petrus de Vries and Dr </w:t>
      </w:r>
      <w:proofErr w:type="spellStart"/>
      <w:r>
        <w:rPr>
          <w:lang w:val="en-US"/>
        </w:rPr>
        <w:t>Liezl</w:t>
      </w:r>
      <w:proofErr w:type="spellEnd"/>
      <w:r>
        <w:rPr>
          <w:lang w:val="en-US"/>
        </w:rPr>
        <w:t xml:space="preserve"> </w:t>
      </w:r>
      <w:proofErr w:type="spellStart"/>
      <w:r>
        <w:rPr>
          <w:lang w:val="en-US"/>
        </w:rPr>
        <w:t>Schlebusch</w:t>
      </w:r>
      <w:proofErr w:type="spellEnd"/>
      <w:r>
        <w:rPr>
          <w:lang w:val="en-US"/>
        </w:rPr>
        <w:t xml:space="preserve"> are also the leaders of the WHO (World Health Organisation CST (Caregiver Skills Programme) that offers a novel, open access Caregiver Skills Training programme for caregivers of young children with neurodevelopmental disorders. “</w:t>
      </w:r>
      <w:r w:rsidRPr="005654D0">
        <w:rPr>
          <w:rFonts w:cstheme="minorHAnsi"/>
          <w:i/>
        </w:rPr>
        <w:t>This programme is specifically designed with resource-limited settings in mind, where non-specialist facilitators from the community deliver a 12-week intervention. During the intervention, caregivers learn skills and strategies to create a nurturing environment that promotes child development. The programme is currently undergoing field testing in more than 30 countries. The programme is set to launch in the North West Province in two communities in Potchefstroom and Mafikeng area.</w:t>
      </w:r>
      <w:r>
        <w:rPr>
          <w:rFonts w:cstheme="minorHAnsi"/>
          <w:i/>
        </w:rPr>
        <w:t xml:space="preserve">” (Dr </w:t>
      </w:r>
      <w:proofErr w:type="spellStart"/>
      <w:r>
        <w:rPr>
          <w:rFonts w:cstheme="minorHAnsi"/>
          <w:i/>
        </w:rPr>
        <w:t>Schlebusch</w:t>
      </w:r>
      <w:proofErr w:type="spellEnd"/>
      <w:r>
        <w:rPr>
          <w:rFonts w:cstheme="minorHAnsi"/>
          <w:i/>
        </w:rPr>
        <w:t xml:space="preserve">). </w:t>
      </w:r>
      <w:r>
        <w:rPr>
          <w:rFonts w:cstheme="minorHAnsi"/>
        </w:rPr>
        <w:t xml:space="preserve"> This programme will also form part of a more comprehensive research study.</w:t>
      </w:r>
    </w:p>
    <w:p w:rsidR="005654D0" w:rsidRDefault="005654D0">
      <w:pPr>
        <w:rPr>
          <w:rFonts w:cstheme="minorHAnsi"/>
        </w:rPr>
      </w:pPr>
      <w:r>
        <w:rPr>
          <w:rFonts w:cstheme="minorHAnsi"/>
        </w:rPr>
        <w:t xml:space="preserve"> </w:t>
      </w:r>
    </w:p>
    <w:p w:rsidR="00FB414A" w:rsidRDefault="00FB414A">
      <w:pPr>
        <w:rPr>
          <w:rFonts w:cstheme="minorHAnsi"/>
        </w:rPr>
      </w:pPr>
    </w:p>
    <w:p w:rsidR="00FB414A" w:rsidRDefault="00FB414A">
      <w:pPr>
        <w:rPr>
          <w:rFonts w:cstheme="minorHAnsi"/>
        </w:rPr>
      </w:pPr>
    </w:p>
    <w:p w:rsidR="00FB414A" w:rsidRDefault="00FB414A">
      <w:pPr>
        <w:rPr>
          <w:rFonts w:cstheme="minorHAnsi"/>
        </w:rPr>
      </w:pPr>
    </w:p>
    <w:p w:rsidR="000A02DC" w:rsidRDefault="000A02DC" w:rsidP="000A02DC">
      <w:pPr>
        <w:spacing w:line="256" w:lineRule="auto"/>
        <w:rPr>
          <w:rFonts w:cstheme="minorHAnsi"/>
        </w:rPr>
      </w:pPr>
      <w:r w:rsidRPr="000A02DC">
        <w:rPr>
          <w:rFonts w:cstheme="minorHAnsi"/>
        </w:rPr>
        <w:t xml:space="preserve">Preliminary research findings </w:t>
      </w:r>
      <w:r>
        <w:rPr>
          <w:rFonts w:cstheme="minorHAnsi"/>
        </w:rPr>
        <w:t xml:space="preserve">following a survey done at the AUTISM symposiums held at NWU </w:t>
      </w:r>
      <w:r w:rsidRPr="000A02DC">
        <w:rPr>
          <w:rFonts w:cstheme="minorHAnsi"/>
        </w:rPr>
        <w:t>indicate that SA need an integrative approach to Autism research.</w:t>
      </w:r>
      <w:r>
        <w:rPr>
          <w:rFonts w:cstheme="minorHAnsi"/>
        </w:rPr>
        <w:t xml:space="preserve">  These annual symposiums are attended by parents, teachers, professionals (therapists etc). Themes identified include the following:</w:t>
      </w:r>
    </w:p>
    <w:p w:rsidR="000A02DC" w:rsidRDefault="00F27E38" w:rsidP="000A02DC">
      <w:pPr>
        <w:spacing w:line="256" w:lineRule="auto"/>
        <w:rPr>
          <w:rFonts w:cstheme="minorHAnsi"/>
        </w:rPr>
      </w:pPr>
      <w:r>
        <w:rPr>
          <w:rFonts w:cstheme="minorHAnsi"/>
          <w:noProof/>
          <w:lang w:eastAsia="en-ZA"/>
        </w:rPr>
        <w:lastRenderedPageBreak/>
        <w:drawing>
          <wp:inline distT="0" distB="0" distL="0" distR="0" wp14:anchorId="3E14F0B5" wp14:editId="44631B22">
            <wp:extent cx="5727700" cy="345824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277" t="-225" r="6277" b="49359"/>
                    <a:stretch/>
                  </pic:blipFill>
                  <pic:spPr bwMode="auto">
                    <a:xfrm>
                      <a:off x="0" y="0"/>
                      <a:ext cx="5727700" cy="3458246"/>
                    </a:xfrm>
                    <a:prstGeom prst="rect">
                      <a:avLst/>
                    </a:prstGeom>
                    <a:noFill/>
                    <a:ln>
                      <a:noFill/>
                    </a:ln>
                    <a:extLst>
                      <a:ext uri="{53640926-AAD7-44D8-BBD7-CCE9431645EC}">
                        <a14:shadowObscured xmlns:a14="http://schemas.microsoft.com/office/drawing/2010/main"/>
                      </a:ext>
                    </a:extLst>
                  </pic:spPr>
                </pic:pic>
              </a:graphicData>
            </a:graphic>
          </wp:inline>
        </w:drawing>
      </w:r>
    </w:p>
    <w:p w:rsidR="000A02DC" w:rsidRDefault="000A02DC" w:rsidP="000A02DC">
      <w:pPr>
        <w:spacing w:line="256" w:lineRule="auto"/>
        <w:rPr>
          <w:rFonts w:cstheme="minorHAnsi"/>
        </w:rPr>
      </w:pPr>
      <w:r>
        <w:rPr>
          <w:rFonts w:cstheme="minorHAnsi"/>
        </w:rPr>
        <w:t xml:space="preserve">Professionals expressed a need for networking. </w:t>
      </w:r>
    </w:p>
    <w:p w:rsidR="000A02DC" w:rsidRDefault="000A02DC" w:rsidP="000A02DC">
      <w:pPr>
        <w:spacing w:line="256" w:lineRule="auto"/>
        <w:rPr>
          <w:rFonts w:eastAsia="Calibri" w:cstheme="minorHAnsi"/>
          <w:color w:val="000000" w:themeColor="text1"/>
          <w:kern w:val="24"/>
          <w:sz w:val="22"/>
          <w:szCs w:val="22"/>
        </w:rPr>
      </w:pPr>
      <w:r w:rsidRPr="000A02DC">
        <w:rPr>
          <w:rFonts w:cstheme="minorHAnsi"/>
          <w:b/>
        </w:rPr>
        <w:t>Parents</w:t>
      </w:r>
      <w:r>
        <w:rPr>
          <w:rFonts w:cstheme="minorHAnsi"/>
        </w:rPr>
        <w:t xml:space="preserve"> wanted to have more information on </w:t>
      </w:r>
    </w:p>
    <w:p w:rsidR="000A02DC" w:rsidRPr="000A02DC" w:rsidRDefault="000A02DC" w:rsidP="000A02DC">
      <w:pPr>
        <w:pStyle w:val="ListParagraph"/>
        <w:numPr>
          <w:ilvl w:val="0"/>
          <w:numId w:val="4"/>
        </w:numPr>
        <w:spacing w:line="256" w:lineRule="auto"/>
        <w:rPr>
          <w:rFonts w:cstheme="minorHAnsi"/>
          <w:sz w:val="22"/>
          <w:szCs w:val="22"/>
        </w:rPr>
      </w:pPr>
      <w:r w:rsidRPr="000A02DC">
        <w:rPr>
          <w:rFonts w:eastAsia="Calibri" w:cstheme="minorHAnsi"/>
          <w:color w:val="000000" w:themeColor="text1"/>
          <w:kern w:val="24"/>
          <w:sz w:val="22"/>
          <w:szCs w:val="22"/>
        </w:rPr>
        <w:t>Schooling</w:t>
      </w:r>
    </w:p>
    <w:p w:rsidR="000A02DC" w:rsidRPr="000A02DC" w:rsidRDefault="000A02DC" w:rsidP="000A02DC">
      <w:pPr>
        <w:pStyle w:val="ListParagraph"/>
        <w:numPr>
          <w:ilvl w:val="1"/>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Placement</w:t>
      </w:r>
    </w:p>
    <w:p w:rsidR="000A02DC" w:rsidRPr="000A02DC" w:rsidRDefault="000A02DC" w:rsidP="000A02DC">
      <w:pPr>
        <w:pStyle w:val="ListParagraph"/>
        <w:numPr>
          <w:ilvl w:val="1"/>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Learning difficulties</w:t>
      </w:r>
    </w:p>
    <w:p w:rsidR="000A02DC" w:rsidRPr="000A02DC" w:rsidRDefault="000A02DC" w:rsidP="000A02DC">
      <w:pPr>
        <w:pStyle w:val="ListParagraph"/>
        <w:numPr>
          <w:ilvl w:val="1"/>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Learner engagement strategies in school settings</w:t>
      </w:r>
    </w:p>
    <w:p w:rsidR="000A02DC" w:rsidRPr="000A02DC" w:rsidRDefault="000A02DC" w:rsidP="000A02DC">
      <w:pPr>
        <w:pStyle w:val="ListParagraph"/>
        <w:numPr>
          <w:ilvl w:val="1"/>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Teaching strategies</w:t>
      </w:r>
    </w:p>
    <w:p w:rsidR="000A02DC" w:rsidRPr="000A02DC" w:rsidRDefault="000A02DC" w:rsidP="000A02DC">
      <w:pPr>
        <w:pStyle w:val="ListParagraph"/>
        <w:numPr>
          <w:ilvl w:val="1"/>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Curriculum</w:t>
      </w:r>
    </w:p>
    <w:p w:rsidR="000A02DC" w:rsidRPr="000A02DC" w:rsidRDefault="000A02DC" w:rsidP="000A02DC">
      <w:pPr>
        <w:pStyle w:val="ListParagraph"/>
        <w:numPr>
          <w:ilvl w:val="2"/>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Low Functioning ASD</w:t>
      </w:r>
    </w:p>
    <w:p w:rsidR="000A02DC" w:rsidRPr="000A02DC" w:rsidRDefault="000A02DC" w:rsidP="000A02DC">
      <w:pPr>
        <w:pStyle w:val="ListParagraph"/>
        <w:numPr>
          <w:ilvl w:val="2"/>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High Functioning ASD</w:t>
      </w:r>
    </w:p>
    <w:p w:rsidR="000A02DC" w:rsidRPr="000A02DC" w:rsidRDefault="000A02DC" w:rsidP="000A02DC">
      <w:pPr>
        <w:pStyle w:val="ListParagraph"/>
        <w:numPr>
          <w:ilvl w:val="0"/>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Siblings that doesn’t understand</w:t>
      </w:r>
    </w:p>
    <w:p w:rsidR="000A02DC" w:rsidRPr="000A02DC" w:rsidRDefault="000A02DC" w:rsidP="000A02DC">
      <w:pPr>
        <w:pStyle w:val="ListParagraph"/>
        <w:numPr>
          <w:ilvl w:val="1"/>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Coping with siblings as a parent</w:t>
      </w:r>
    </w:p>
    <w:p w:rsidR="000A02DC" w:rsidRPr="000A02DC" w:rsidRDefault="000A02DC" w:rsidP="000A02DC">
      <w:pPr>
        <w:pStyle w:val="ListParagraph"/>
        <w:numPr>
          <w:ilvl w:val="0"/>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 xml:space="preserve">Coping </w:t>
      </w:r>
    </w:p>
    <w:p w:rsidR="000A02DC" w:rsidRPr="000A02DC" w:rsidRDefault="000A02DC" w:rsidP="000A02DC">
      <w:pPr>
        <w:pStyle w:val="ListParagraph"/>
        <w:numPr>
          <w:ilvl w:val="1"/>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Coping with ASD children as a parent</w:t>
      </w:r>
    </w:p>
    <w:p w:rsidR="000A02DC" w:rsidRPr="000A02DC" w:rsidRDefault="000A02DC" w:rsidP="000A02DC">
      <w:pPr>
        <w:pStyle w:val="ListParagraph"/>
        <w:numPr>
          <w:ilvl w:val="1"/>
          <w:numId w:val="4"/>
        </w:numPr>
        <w:spacing w:line="25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Coping as a teacher</w:t>
      </w:r>
    </w:p>
    <w:p w:rsidR="000A02DC" w:rsidRPr="000A02DC" w:rsidRDefault="000A02DC" w:rsidP="000A02DC">
      <w:pPr>
        <w:pStyle w:val="ListParagraph"/>
        <w:numPr>
          <w:ilvl w:val="0"/>
          <w:numId w:val="4"/>
        </w:numPr>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Diet/Nutrition</w:t>
      </w:r>
    </w:p>
    <w:p w:rsidR="000A02DC" w:rsidRPr="000A02DC" w:rsidRDefault="000A02DC" w:rsidP="000A02DC">
      <w:pPr>
        <w:pStyle w:val="ListParagraph"/>
        <w:numPr>
          <w:ilvl w:val="0"/>
          <w:numId w:val="4"/>
        </w:numPr>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Communication</w:t>
      </w:r>
    </w:p>
    <w:p w:rsidR="000A02DC" w:rsidRPr="000A02DC" w:rsidRDefault="000A02DC" w:rsidP="000A02DC">
      <w:pPr>
        <w:pStyle w:val="ListParagraph"/>
        <w:numPr>
          <w:ilvl w:val="0"/>
          <w:numId w:val="4"/>
        </w:numPr>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Behaviour</w:t>
      </w:r>
    </w:p>
    <w:p w:rsidR="000A02DC" w:rsidRPr="000A02DC" w:rsidRDefault="000A02DC" w:rsidP="000A02DC">
      <w:pPr>
        <w:pStyle w:val="ListParagraph"/>
        <w:numPr>
          <w:ilvl w:val="0"/>
          <w:numId w:val="4"/>
        </w:numPr>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Self-esteem</w:t>
      </w:r>
      <w:r>
        <w:rPr>
          <w:rFonts w:asciiTheme="minorHAnsi" w:eastAsia="Calibri" w:hAnsiTheme="minorHAnsi" w:cstheme="minorHAnsi"/>
          <w:color w:val="000000" w:themeColor="text1"/>
          <w:kern w:val="24"/>
          <w:sz w:val="22"/>
          <w:szCs w:val="22"/>
        </w:rPr>
        <w:t xml:space="preserve"> of the parents</w:t>
      </w:r>
    </w:p>
    <w:p w:rsidR="000A02DC" w:rsidRPr="000A02DC" w:rsidRDefault="000A02DC" w:rsidP="000A02DC">
      <w:pPr>
        <w:pStyle w:val="ListParagraph"/>
        <w:numPr>
          <w:ilvl w:val="0"/>
          <w:numId w:val="4"/>
        </w:numPr>
        <w:rPr>
          <w:rFonts w:asciiTheme="minorHAnsi" w:hAnsiTheme="minorHAnsi" w:cstheme="minorHAnsi"/>
          <w:sz w:val="22"/>
          <w:szCs w:val="22"/>
        </w:rPr>
      </w:pPr>
      <w:r>
        <w:rPr>
          <w:rFonts w:asciiTheme="minorHAnsi" w:eastAsia="Calibri" w:hAnsiTheme="minorHAnsi" w:cstheme="minorHAnsi"/>
          <w:color w:val="000000" w:themeColor="text1"/>
          <w:kern w:val="24"/>
          <w:sz w:val="22"/>
          <w:szCs w:val="22"/>
        </w:rPr>
        <w:t xml:space="preserve">How children on the ASD spectrum can become </w:t>
      </w:r>
      <w:r w:rsidRPr="000A02DC">
        <w:rPr>
          <w:rFonts w:asciiTheme="minorHAnsi" w:eastAsia="Calibri" w:hAnsiTheme="minorHAnsi" w:cstheme="minorHAnsi"/>
          <w:color w:val="000000" w:themeColor="text1"/>
          <w:kern w:val="24"/>
          <w:sz w:val="22"/>
          <w:szCs w:val="22"/>
        </w:rPr>
        <w:t>Independent / Valuable member</w:t>
      </w:r>
      <w:r>
        <w:rPr>
          <w:rFonts w:asciiTheme="minorHAnsi" w:eastAsia="Calibri" w:hAnsiTheme="minorHAnsi" w:cstheme="minorHAnsi"/>
          <w:color w:val="000000" w:themeColor="text1"/>
          <w:kern w:val="24"/>
          <w:sz w:val="22"/>
          <w:szCs w:val="22"/>
        </w:rPr>
        <w:t>s</w:t>
      </w:r>
      <w:r w:rsidRPr="000A02DC">
        <w:rPr>
          <w:rFonts w:asciiTheme="minorHAnsi" w:eastAsia="Calibri" w:hAnsiTheme="minorHAnsi" w:cstheme="minorHAnsi"/>
          <w:color w:val="000000" w:themeColor="text1"/>
          <w:kern w:val="24"/>
          <w:sz w:val="22"/>
          <w:szCs w:val="22"/>
        </w:rPr>
        <w:t xml:space="preserve"> of society</w:t>
      </w:r>
    </w:p>
    <w:p w:rsidR="000A02DC" w:rsidRDefault="000A02DC" w:rsidP="000A02DC">
      <w:pPr>
        <w:rPr>
          <w:rFonts w:cstheme="minorHAnsi"/>
        </w:rPr>
      </w:pPr>
    </w:p>
    <w:p w:rsidR="000A02DC" w:rsidRDefault="000A02DC" w:rsidP="000A02DC">
      <w:pPr>
        <w:rPr>
          <w:rFonts w:cstheme="minorHAnsi"/>
        </w:rPr>
      </w:pPr>
      <w:r>
        <w:rPr>
          <w:rFonts w:cstheme="minorHAnsi"/>
        </w:rPr>
        <w:t>Professionals working directly with ASD children had the following questions:</w:t>
      </w:r>
    </w:p>
    <w:p w:rsidR="000A02DC" w:rsidRDefault="000A02DC">
      <w:pPr>
        <w:rPr>
          <w:rFonts w:cstheme="minorHAnsi"/>
        </w:rPr>
      </w:pP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 xml:space="preserve">Integration Questions </w:t>
      </w: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Holistic / Other intervention strategies</w:t>
      </w: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Roles of professionals</w:t>
      </w: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Co-morbid conditions</w:t>
      </w: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Diet / Nutrition</w:t>
      </w: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lastRenderedPageBreak/>
        <w:t>Awareness – communication</w:t>
      </w: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Diagnosing</w:t>
      </w: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Starting point</w:t>
      </w: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Therapies</w:t>
      </w:r>
    </w:p>
    <w:p w:rsidR="000A02DC" w:rsidRPr="000A02DC" w:rsidRDefault="000A02DC" w:rsidP="000A02DC">
      <w:pPr>
        <w:pStyle w:val="NormalWeb"/>
        <w:numPr>
          <w:ilvl w:val="0"/>
          <w:numId w:val="5"/>
        </w:numPr>
        <w:spacing w:before="0" w:beforeAutospacing="0" w:after="0" w:afterAutospacing="0" w:line="276" w:lineRule="auto"/>
        <w:rPr>
          <w:rFonts w:asciiTheme="minorHAnsi" w:hAnsiTheme="minorHAnsi" w:cstheme="minorHAnsi"/>
          <w:sz w:val="22"/>
          <w:szCs w:val="22"/>
        </w:rPr>
      </w:pPr>
      <w:r w:rsidRPr="000A02DC">
        <w:rPr>
          <w:rFonts w:asciiTheme="minorHAnsi" w:eastAsia="Calibri" w:hAnsiTheme="minorHAnsi" w:cstheme="minorHAnsi"/>
          <w:color w:val="000000" w:themeColor="text1"/>
          <w:kern w:val="24"/>
          <w:sz w:val="22"/>
          <w:szCs w:val="22"/>
        </w:rPr>
        <w:t>Narratives – What can we learn by listening to the stories of parents and teachers about the journeys of the children on the ASD spectrum.</w:t>
      </w:r>
    </w:p>
    <w:p w:rsidR="000A02DC" w:rsidRPr="000A02DC" w:rsidRDefault="000A02DC" w:rsidP="000A02DC">
      <w:pPr>
        <w:pStyle w:val="NormalWeb"/>
        <w:numPr>
          <w:ilvl w:val="0"/>
          <w:numId w:val="5"/>
        </w:numPr>
        <w:spacing w:after="0" w:line="276" w:lineRule="auto"/>
        <w:rPr>
          <w:rFonts w:asciiTheme="minorHAnsi" w:hAnsiTheme="minorHAnsi" w:cstheme="minorHAnsi"/>
          <w:sz w:val="22"/>
          <w:szCs w:val="22"/>
        </w:rPr>
      </w:pPr>
      <w:r w:rsidRPr="000A02DC">
        <w:rPr>
          <w:rFonts w:asciiTheme="minorHAnsi" w:hAnsiTheme="minorHAnsi" w:cstheme="minorHAnsi"/>
          <w:sz w:val="22"/>
          <w:szCs w:val="22"/>
        </w:rPr>
        <w:t>Curriculum</w:t>
      </w:r>
    </w:p>
    <w:p w:rsidR="000A02DC" w:rsidRPr="000A02DC" w:rsidRDefault="000A02DC" w:rsidP="000A02DC">
      <w:pPr>
        <w:pStyle w:val="NormalWeb"/>
        <w:numPr>
          <w:ilvl w:val="0"/>
          <w:numId w:val="5"/>
        </w:numPr>
        <w:spacing w:after="0" w:line="276" w:lineRule="auto"/>
        <w:rPr>
          <w:rFonts w:asciiTheme="minorHAnsi" w:hAnsiTheme="minorHAnsi" w:cstheme="minorHAnsi"/>
          <w:sz w:val="22"/>
          <w:szCs w:val="22"/>
        </w:rPr>
      </w:pPr>
      <w:r w:rsidRPr="000A02DC">
        <w:rPr>
          <w:rFonts w:asciiTheme="minorHAnsi" w:hAnsiTheme="minorHAnsi" w:cstheme="minorHAnsi"/>
          <w:sz w:val="22"/>
          <w:szCs w:val="22"/>
        </w:rPr>
        <w:t>Transition – formal schooling</w:t>
      </w:r>
    </w:p>
    <w:p w:rsidR="000A02DC" w:rsidRPr="000A02DC" w:rsidRDefault="000A02DC" w:rsidP="000A02DC">
      <w:pPr>
        <w:pStyle w:val="NormalWeb"/>
        <w:numPr>
          <w:ilvl w:val="0"/>
          <w:numId w:val="5"/>
        </w:numPr>
        <w:spacing w:after="0" w:line="276" w:lineRule="auto"/>
        <w:rPr>
          <w:rFonts w:asciiTheme="minorHAnsi" w:hAnsiTheme="minorHAnsi" w:cstheme="minorHAnsi"/>
          <w:sz w:val="22"/>
          <w:szCs w:val="22"/>
        </w:rPr>
      </w:pPr>
      <w:r w:rsidRPr="000A02DC">
        <w:rPr>
          <w:rFonts w:asciiTheme="minorHAnsi" w:hAnsiTheme="minorHAnsi" w:cstheme="minorHAnsi"/>
          <w:sz w:val="22"/>
          <w:szCs w:val="22"/>
        </w:rPr>
        <w:t>Classroom management</w:t>
      </w:r>
    </w:p>
    <w:p w:rsidR="000A02DC" w:rsidRPr="000A02DC" w:rsidRDefault="000A02DC" w:rsidP="000A02DC">
      <w:pPr>
        <w:pStyle w:val="NormalWeb"/>
        <w:numPr>
          <w:ilvl w:val="0"/>
          <w:numId w:val="5"/>
        </w:numPr>
        <w:spacing w:after="0" w:line="276" w:lineRule="auto"/>
        <w:rPr>
          <w:rFonts w:asciiTheme="minorHAnsi" w:hAnsiTheme="minorHAnsi" w:cstheme="minorHAnsi"/>
          <w:sz w:val="22"/>
          <w:szCs w:val="22"/>
        </w:rPr>
      </w:pPr>
      <w:r w:rsidRPr="000A02DC">
        <w:rPr>
          <w:rFonts w:asciiTheme="minorHAnsi" w:hAnsiTheme="minorHAnsi" w:cstheme="minorHAnsi"/>
          <w:sz w:val="22"/>
          <w:szCs w:val="22"/>
        </w:rPr>
        <w:t>Parenting Programs</w:t>
      </w:r>
    </w:p>
    <w:p w:rsidR="000A02DC" w:rsidRPr="000A02DC" w:rsidRDefault="000A02DC" w:rsidP="000A02DC">
      <w:pPr>
        <w:pStyle w:val="NormalWeb"/>
        <w:numPr>
          <w:ilvl w:val="0"/>
          <w:numId w:val="5"/>
        </w:numPr>
        <w:spacing w:after="0" w:line="276" w:lineRule="auto"/>
        <w:rPr>
          <w:rFonts w:asciiTheme="minorHAnsi" w:hAnsiTheme="minorHAnsi" w:cstheme="minorHAnsi"/>
          <w:sz w:val="22"/>
          <w:szCs w:val="22"/>
        </w:rPr>
      </w:pPr>
      <w:r w:rsidRPr="000A02DC">
        <w:rPr>
          <w:rFonts w:asciiTheme="minorHAnsi" w:hAnsiTheme="minorHAnsi" w:cstheme="minorHAnsi"/>
          <w:sz w:val="22"/>
          <w:szCs w:val="22"/>
        </w:rPr>
        <w:t>Inclusive Education</w:t>
      </w:r>
    </w:p>
    <w:p w:rsidR="000A02DC" w:rsidRPr="000A02DC" w:rsidRDefault="000A02DC" w:rsidP="000A02DC">
      <w:pPr>
        <w:pStyle w:val="NormalWeb"/>
        <w:numPr>
          <w:ilvl w:val="0"/>
          <w:numId w:val="5"/>
        </w:numPr>
        <w:spacing w:after="0" w:line="276" w:lineRule="auto"/>
        <w:rPr>
          <w:rFonts w:asciiTheme="minorHAnsi" w:hAnsiTheme="minorHAnsi" w:cstheme="minorHAnsi"/>
          <w:sz w:val="22"/>
          <w:szCs w:val="22"/>
        </w:rPr>
      </w:pPr>
      <w:r w:rsidRPr="000A02DC">
        <w:rPr>
          <w:rFonts w:asciiTheme="minorHAnsi" w:hAnsiTheme="minorHAnsi" w:cstheme="minorHAnsi"/>
          <w:sz w:val="22"/>
          <w:szCs w:val="22"/>
        </w:rPr>
        <w:t>ASD Programs – skills</w:t>
      </w:r>
    </w:p>
    <w:p w:rsidR="000A02DC" w:rsidRPr="000A02DC" w:rsidRDefault="000A02DC" w:rsidP="000A02DC">
      <w:pPr>
        <w:pStyle w:val="NormalWeb"/>
        <w:numPr>
          <w:ilvl w:val="0"/>
          <w:numId w:val="5"/>
        </w:numPr>
        <w:spacing w:after="0" w:line="276" w:lineRule="auto"/>
        <w:rPr>
          <w:rFonts w:asciiTheme="minorHAnsi" w:hAnsiTheme="minorHAnsi" w:cstheme="minorHAnsi"/>
          <w:sz w:val="22"/>
          <w:szCs w:val="22"/>
        </w:rPr>
      </w:pPr>
      <w:r w:rsidRPr="000A02DC">
        <w:rPr>
          <w:rFonts w:asciiTheme="minorHAnsi" w:hAnsiTheme="minorHAnsi" w:cstheme="minorHAnsi"/>
          <w:sz w:val="22"/>
          <w:szCs w:val="22"/>
        </w:rPr>
        <w:t>Networking</w:t>
      </w:r>
    </w:p>
    <w:p w:rsidR="00FB414A" w:rsidRPr="00F27E38" w:rsidRDefault="000A02DC" w:rsidP="00F27E38">
      <w:pPr>
        <w:pStyle w:val="NormalWeb"/>
        <w:numPr>
          <w:ilvl w:val="0"/>
          <w:numId w:val="5"/>
        </w:numPr>
        <w:spacing w:after="0" w:line="276" w:lineRule="auto"/>
        <w:rPr>
          <w:rFonts w:asciiTheme="minorHAnsi" w:hAnsiTheme="minorHAnsi" w:cstheme="minorHAnsi"/>
          <w:sz w:val="22"/>
          <w:szCs w:val="22"/>
        </w:rPr>
      </w:pPr>
      <w:r w:rsidRPr="000A02DC">
        <w:rPr>
          <w:rFonts w:asciiTheme="minorHAnsi" w:hAnsiTheme="minorHAnsi" w:cstheme="minorHAnsi"/>
          <w:sz w:val="22"/>
          <w:szCs w:val="22"/>
        </w:rPr>
        <w:t>Employment ASD</w:t>
      </w:r>
      <w:bookmarkStart w:id="0" w:name="_GoBack"/>
      <w:bookmarkEnd w:id="0"/>
    </w:p>
    <w:p w:rsidR="000A02DC" w:rsidRPr="002F22AA" w:rsidRDefault="000A02DC" w:rsidP="000A02DC">
      <w:pPr>
        <w:spacing w:after="160" w:line="256" w:lineRule="auto"/>
        <w:rPr>
          <w:rFonts w:ascii="Calibri" w:eastAsia="Calibri" w:hAnsi="Calibri" w:cs="Times New Roman"/>
          <w:color w:val="000000" w:themeColor="text1"/>
          <w:kern w:val="24"/>
          <w:sz w:val="22"/>
          <w:szCs w:val="22"/>
          <w:lang w:eastAsia="en-ZA"/>
        </w:rPr>
      </w:pPr>
      <w:r w:rsidRPr="002F22AA">
        <w:rPr>
          <w:rFonts w:ascii="Calibri" w:eastAsia="Calibri" w:hAnsi="Calibri" w:cs="Times New Roman"/>
          <w:color w:val="000000" w:themeColor="text1"/>
          <w:kern w:val="24"/>
          <w:sz w:val="22"/>
          <w:szCs w:val="22"/>
          <w:lang w:eastAsia="en-ZA"/>
        </w:rPr>
        <w:t xml:space="preserve">From the </w:t>
      </w:r>
      <w:r w:rsidR="002F22AA" w:rsidRPr="002F22AA">
        <w:rPr>
          <w:rFonts w:ascii="Calibri" w:eastAsia="Calibri" w:hAnsi="Calibri" w:cs="Times New Roman"/>
          <w:color w:val="000000" w:themeColor="text1"/>
          <w:kern w:val="24"/>
          <w:sz w:val="22"/>
          <w:szCs w:val="22"/>
          <w:lang w:eastAsia="en-ZA"/>
        </w:rPr>
        <w:t>responses it was also clear that there were unique concerns with regards the different developmental phases:</w:t>
      </w:r>
    </w:p>
    <w:p w:rsidR="000A02DC" w:rsidRPr="00F27E38" w:rsidRDefault="002F22AA" w:rsidP="00F27E38">
      <w:pPr>
        <w:spacing w:line="276" w:lineRule="auto"/>
        <w:rPr>
          <w:rFonts w:ascii="Times New Roman" w:eastAsia="Times New Roman" w:hAnsi="Times New Roman"/>
          <w:b/>
          <w:sz w:val="22"/>
          <w:szCs w:val="22"/>
        </w:rPr>
      </w:pPr>
      <w:r w:rsidRPr="00F27E38">
        <w:rPr>
          <w:rFonts w:ascii="Calibri" w:eastAsia="Calibri" w:hAnsi="Calibri"/>
          <w:b/>
          <w:color w:val="000000" w:themeColor="text1"/>
          <w:kern w:val="24"/>
          <w:sz w:val="22"/>
          <w:szCs w:val="22"/>
        </w:rPr>
        <w:t>Baby 0-22 months</w:t>
      </w:r>
    </w:p>
    <w:p w:rsidR="000A02DC" w:rsidRPr="00F27E38" w:rsidRDefault="00354B0A" w:rsidP="00F27E38">
      <w:pPr>
        <w:numPr>
          <w:ilvl w:val="0"/>
          <w:numId w:val="12"/>
        </w:numPr>
        <w:spacing w:line="276" w:lineRule="auto"/>
        <w:contextualSpacing/>
        <w:rPr>
          <w:rFonts w:ascii="Times New Roman" w:eastAsia="Times New Roman" w:hAnsi="Times New Roman" w:cs="Times New Roman"/>
          <w:sz w:val="22"/>
          <w:szCs w:val="22"/>
          <w:lang w:eastAsia="en-ZA"/>
        </w:rPr>
      </w:pPr>
      <w:r w:rsidRPr="00F27E38">
        <w:rPr>
          <w:rFonts w:ascii="Calibri" w:eastAsia="Calibri" w:hAnsi="Calibri" w:cs="Times New Roman"/>
          <w:kern w:val="24"/>
          <w:sz w:val="22"/>
          <w:szCs w:val="22"/>
          <w:lang w:eastAsia="en-ZA"/>
        </w:rPr>
        <w:t>Behaviour</w:t>
      </w:r>
      <w:r w:rsidR="000A02DC" w:rsidRPr="000A02DC">
        <w:rPr>
          <w:rFonts w:ascii="Calibri" w:eastAsia="Calibri" w:hAnsi="Calibri" w:cs="Times New Roman"/>
          <w:color w:val="000000" w:themeColor="text1"/>
          <w:kern w:val="24"/>
          <w:sz w:val="22"/>
          <w:szCs w:val="22"/>
          <w:lang w:eastAsia="en-ZA"/>
        </w:rPr>
        <w:t xml:space="preserve"> manifestation</w:t>
      </w:r>
    </w:p>
    <w:p w:rsidR="00F27E38" w:rsidRDefault="00F27E38" w:rsidP="00F27E38">
      <w:pPr>
        <w:spacing w:after="160" w:line="276" w:lineRule="auto"/>
        <w:rPr>
          <w:rFonts w:ascii="Calibri" w:eastAsia="Calibri" w:hAnsi="Calibri"/>
          <w:b/>
          <w:kern w:val="24"/>
          <w:sz w:val="22"/>
          <w:szCs w:val="22"/>
        </w:rPr>
      </w:pPr>
    </w:p>
    <w:p w:rsidR="000A02DC" w:rsidRPr="00F27E38" w:rsidRDefault="000A02DC" w:rsidP="00F27E38">
      <w:pPr>
        <w:spacing w:line="276" w:lineRule="auto"/>
        <w:rPr>
          <w:rFonts w:ascii="Times New Roman" w:eastAsia="Times New Roman" w:hAnsi="Times New Roman"/>
          <w:b/>
          <w:sz w:val="22"/>
          <w:szCs w:val="22"/>
        </w:rPr>
      </w:pPr>
      <w:r w:rsidRPr="00F27E38">
        <w:rPr>
          <w:rFonts w:ascii="Calibri" w:eastAsia="Calibri" w:hAnsi="Calibri"/>
          <w:b/>
          <w:kern w:val="24"/>
          <w:sz w:val="22"/>
          <w:szCs w:val="22"/>
        </w:rPr>
        <w:t xml:space="preserve">Toddler – 2-5 </w:t>
      </w:r>
    </w:p>
    <w:p w:rsidR="000A02DC" w:rsidRPr="00F27E38" w:rsidRDefault="002F22AA" w:rsidP="00F27E38">
      <w:pPr>
        <w:numPr>
          <w:ilvl w:val="0"/>
          <w:numId w:val="12"/>
        </w:numPr>
        <w:spacing w:line="276" w:lineRule="auto"/>
        <w:contextualSpacing/>
        <w:rPr>
          <w:rFonts w:ascii="Times New Roman" w:eastAsia="Times New Roman" w:hAnsi="Times New Roman" w:cs="Times New Roman"/>
          <w:sz w:val="22"/>
          <w:szCs w:val="22"/>
          <w:lang w:eastAsia="en-ZA"/>
        </w:rPr>
      </w:pPr>
      <w:r>
        <w:rPr>
          <w:rFonts w:ascii="Calibri" w:eastAsia="Calibri" w:hAnsi="Calibri" w:cs="Times New Roman"/>
          <w:color w:val="000000" w:themeColor="text1"/>
          <w:kern w:val="24"/>
          <w:sz w:val="22"/>
          <w:szCs w:val="22"/>
          <w:lang w:eastAsia="en-ZA"/>
        </w:rPr>
        <w:t xml:space="preserve">What are the best </w:t>
      </w:r>
      <w:r w:rsidR="000A02DC" w:rsidRPr="000A02DC">
        <w:rPr>
          <w:rFonts w:ascii="Calibri" w:eastAsia="Calibri" w:hAnsi="Calibri" w:cs="Times New Roman"/>
          <w:color w:val="000000" w:themeColor="text1"/>
          <w:kern w:val="24"/>
          <w:sz w:val="22"/>
          <w:szCs w:val="22"/>
          <w:lang w:eastAsia="en-ZA"/>
        </w:rPr>
        <w:t>Teaching strategies</w:t>
      </w:r>
    </w:p>
    <w:p w:rsidR="00F27E38" w:rsidRPr="000A02DC" w:rsidRDefault="00F27E38" w:rsidP="00F27E38">
      <w:pPr>
        <w:spacing w:line="276" w:lineRule="auto"/>
        <w:ind w:left="720"/>
        <w:contextualSpacing/>
        <w:rPr>
          <w:rFonts w:ascii="Times New Roman" w:eastAsia="Times New Roman" w:hAnsi="Times New Roman" w:cs="Times New Roman"/>
          <w:sz w:val="22"/>
          <w:szCs w:val="22"/>
          <w:lang w:eastAsia="en-ZA"/>
        </w:rPr>
      </w:pPr>
    </w:p>
    <w:p w:rsidR="000A02DC" w:rsidRPr="00F27E38" w:rsidRDefault="000A02DC" w:rsidP="00F27E38">
      <w:pPr>
        <w:spacing w:line="276" w:lineRule="auto"/>
        <w:rPr>
          <w:rFonts w:ascii="Times New Roman" w:eastAsia="Times New Roman" w:hAnsi="Times New Roman"/>
          <w:b/>
          <w:sz w:val="22"/>
          <w:szCs w:val="22"/>
        </w:rPr>
      </w:pPr>
      <w:r w:rsidRPr="00F27E38">
        <w:rPr>
          <w:rFonts w:ascii="Calibri" w:eastAsia="Calibri" w:hAnsi="Calibri"/>
          <w:b/>
          <w:color w:val="000000" w:themeColor="text1"/>
          <w:kern w:val="24"/>
          <w:sz w:val="22"/>
          <w:szCs w:val="22"/>
        </w:rPr>
        <w:t>Pre-school 5-6</w:t>
      </w:r>
    </w:p>
    <w:p w:rsidR="000A02DC" w:rsidRPr="00F27E38" w:rsidRDefault="002F22AA" w:rsidP="00F27E38">
      <w:pPr>
        <w:numPr>
          <w:ilvl w:val="0"/>
          <w:numId w:val="12"/>
        </w:numPr>
        <w:spacing w:line="276" w:lineRule="auto"/>
        <w:contextualSpacing/>
        <w:rPr>
          <w:rFonts w:ascii="Times New Roman" w:eastAsia="Times New Roman" w:hAnsi="Times New Roman" w:cs="Times New Roman"/>
          <w:sz w:val="22"/>
          <w:szCs w:val="22"/>
          <w:lang w:eastAsia="en-ZA"/>
        </w:rPr>
      </w:pPr>
      <w:r>
        <w:rPr>
          <w:rFonts w:ascii="Calibri" w:eastAsia="Calibri" w:hAnsi="Calibri" w:cs="Times New Roman"/>
          <w:color w:val="000000" w:themeColor="text1"/>
          <w:kern w:val="24"/>
          <w:sz w:val="22"/>
          <w:szCs w:val="22"/>
          <w:lang w:eastAsia="en-ZA"/>
        </w:rPr>
        <w:t xml:space="preserve">How to develop </w:t>
      </w:r>
      <w:r w:rsidR="000A02DC" w:rsidRPr="000A02DC">
        <w:rPr>
          <w:rFonts w:ascii="Calibri" w:eastAsia="Calibri" w:hAnsi="Calibri" w:cs="Times New Roman"/>
          <w:color w:val="000000" w:themeColor="text1"/>
          <w:kern w:val="24"/>
          <w:sz w:val="22"/>
          <w:szCs w:val="22"/>
          <w:lang w:eastAsia="en-ZA"/>
        </w:rPr>
        <w:t>Communication</w:t>
      </w:r>
    </w:p>
    <w:p w:rsidR="00F27E38" w:rsidRPr="000A02DC" w:rsidRDefault="00F27E38" w:rsidP="00F27E38">
      <w:pPr>
        <w:spacing w:line="276" w:lineRule="auto"/>
        <w:ind w:left="720"/>
        <w:contextualSpacing/>
        <w:rPr>
          <w:rFonts w:ascii="Times New Roman" w:eastAsia="Times New Roman" w:hAnsi="Times New Roman" w:cs="Times New Roman"/>
          <w:sz w:val="22"/>
          <w:szCs w:val="22"/>
          <w:lang w:eastAsia="en-ZA"/>
        </w:rPr>
      </w:pPr>
    </w:p>
    <w:p w:rsidR="000A02DC" w:rsidRPr="00F27E38" w:rsidRDefault="000A02DC" w:rsidP="00F27E38">
      <w:pPr>
        <w:spacing w:line="276" w:lineRule="auto"/>
        <w:rPr>
          <w:rFonts w:ascii="Times New Roman" w:eastAsia="Times New Roman" w:hAnsi="Times New Roman"/>
          <w:b/>
          <w:sz w:val="22"/>
          <w:szCs w:val="22"/>
        </w:rPr>
      </w:pPr>
      <w:r w:rsidRPr="00F27E38">
        <w:rPr>
          <w:rFonts w:ascii="Calibri" w:eastAsia="Calibri" w:hAnsi="Calibri"/>
          <w:b/>
          <w:kern w:val="24"/>
          <w:sz w:val="22"/>
          <w:szCs w:val="22"/>
        </w:rPr>
        <w:t>Primary School 6-10</w:t>
      </w:r>
      <w:r w:rsidR="00354B0A" w:rsidRPr="00F27E38">
        <w:rPr>
          <w:rFonts w:ascii="Calibri" w:eastAsia="Calibri" w:hAnsi="Calibri"/>
          <w:b/>
          <w:kern w:val="24"/>
          <w:sz w:val="22"/>
          <w:szCs w:val="22"/>
        </w:rPr>
        <w:t xml:space="preserve"> years</w:t>
      </w:r>
    </w:p>
    <w:p w:rsidR="000A02DC" w:rsidRPr="000A02DC" w:rsidRDefault="000A02DC" w:rsidP="00F27E38">
      <w:pPr>
        <w:numPr>
          <w:ilvl w:val="0"/>
          <w:numId w:val="12"/>
        </w:numPr>
        <w:spacing w:line="276" w:lineRule="auto"/>
        <w:contextualSpacing/>
        <w:rPr>
          <w:rFonts w:ascii="Times New Roman" w:eastAsia="Times New Roman" w:hAnsi="Times New Roman" w:cs="Times New Roman"/>
          <w:sz w:val="22"/>
          <w:szCs w:val="22"/>
          <w:lang w:eastAsia="en-ZA"/>
        </w:rPr>
      </w:pPr>
      <w:r w:rsidRPr="000A02DC">
        <w:rPr>
          <w:rFonts w:ascii="Calibri" w:eastAsia="Calibri" w:hAnsi="Calibri" w:cs="Times New Roman"/>
          <w:color w:val="000000" w:themeColor="text1"/>
          <w:kern w:val="24"/>
          <w:sz w:val="22"/>
          <w:szCs w:val="22"/>
          <w:lang w:eastAsia="en-ZA"/>
        </w:rPr>
        <w:t>Fears / Expectations</w:t>
      </w:r>
    </w:p>
    <w:p w:rsidR="000A02DC" w:rsidRPr="000A02DC" w:rsidRDefault="000A02DC" w:rsidP="00F27E38">
      <w:pPr>
        <w:numPr>
          <w:ilvl w:val="0"/>
          <w:numId w:val="12"/>
        </w:numPr>
        <w:spacing w:line="276" w:lineRule="auto"/>
        <w:contextualSpacing/>
        <w:rPr>
          <w:rFonts w:ascii="Times New Roman" w:eastAsia="Times New Roman" w:hAnsi="Times New Roman" w:cs="Times New Roman"/>
          <w:sz w:val="22"/>
          <w:szCs w:val="22"/>
          <w:lang w:eastAsia="en-ZA"/>
        </w:rPr>
      </w:pPr>
      <w:r w:rsidRPr="000A02DC">
        <w:rPr>
          <w:rFonts w:ascii="Calibri" w:eastAsia="Calibri" w:hAnsi="Calibri" w:cs="Times New Roman"/>
          <w:color w:val="000000" w:themeColor="text1"/>
          <w:kern w:val="24"/>
          <w:sz w:val="22"/>
          <w:szCs w:val="22"/>
          <w:lang w:eastAsia="en-ZA"/>
        </w:rPr>
        <w:t>Independence</w:t>
      </w:r>
    </w:p>
    <w:p w:rsidR="000A02DC" w:rsidRPr="000A02DC" w:rsidRDefault="000A02DC" w:rsidP="00F27E38">
      <w:pPr>
        <w:numPr>
          <w:ilvl w:val="0"/>
          <w:numId w:val="12"/>
        </w:numPr>
        <w:spacing w:line="276" w:lineRule="auto"/>
        <w:contextualSpacing/>
        <w:rPr>
          <w:rFonts w:ascii="Times New Roman" w:eastAsia="Times New Roman" w:hAnsi="Times New Roman" w:cs="Times New Roman"/>
          <w:sz w:val="22"/>
          <w:szCs w:val="22"/>
          <w:lang w:eastAsia="en-ZA"/>
        </w:rPr>
      </w:pPr>
      <w:r w:rsidRPr="000A02DC">
        <w:rPr>
          <w:rFonts w:ascii="Calibri" w:eastAsia="Calibri" w:hAnsi="Calibri" w:cs="Times New Roman"/>
          <w:color w:val="000000" w:themeColor="text1"/>
          <w:kern w:val="24"/>
          <w:sz w:val="22"/>
          <w:szCs w:val="22"/>
          <w:lang w:eastAsia="en-ZA"/>
        </w:rPr>
        <w:t>Quality of life</w:t>
      </w:r>
      <w:r w:rsidRPr="000A02DC">
        <w:rPr>
          <w:rFonts w:ascii="Calibri" w:eastAsia="Calibri" w:hAnsi="Calibri" w:cs="Times New Roman"/>
          <w:color w:val="000000" w:themeColor="text1"/>
          <w:kern w:val="24"/>
          <w:sz w:val="22"/>
          <w:szCs w:val="22"/>
          <w:lang w:eastAsia="en-ZA"/>
        </w:rPr>
        <w:tab/>
      </w:r>
    </w:p>
    <w:p w:rsidR="000A02DC" w:rsidRPr="000A02DC" w:rsidRDefault="000A02DC" w:rsidP="00F27E38">
      <w:pPr>
        <w:numPr>
          <w:ilvl w:val="0"/>
          <w:numId w:val="12"/>
        </w:numPr>
        <w:spacing w:line="276" w:lineRule="auto"/>
        <w:contextualSpacing/>
        <w:rPr>
          <w:rFonts w:ascii="Times New Roman" w:eastAsia="Times New Roman" w:hAnsi="Times New Roman" w:cs="Times New Roman"/>
          <w:sz w:val="22"/>
          <w:szCs w:val="22"/>
          <w:lang w:eastAsia="en-ZA"/>
        </w:rPr>
      </w:pPr>
      <w:r w:rsidRPr="000A02DC">
        <w:rPr>
          <w:rFonts w:ascii="Calibri" w:eastAsia="Calibri" w:hAnsi="Calibri" w:cs="Times New Roman"/>
          <w:color w:val="000000" w:themeColor="text1"/>
          <w:kern w:val="24"/>
          <w:sz w:val="22"/>
          <w:szCs w:val="22"/>
          <w:lang w:eastAsia="en-ZA"/>
        </w:rPr>
        <w:t>Narratives</w:t>
      </w:r>
      <w:r w:rsidR="002F22AA">
        <w:rPr>
          <w:rFonts w:ascii="Calibri" w:eastAsia="Calibri" w:hAnsi="Calibri" w:cs="Times New Roman"/>
          <w:color w:val="000000" w:themeColor="text1"/>
          <w:kern w:val="24"/>
          <w:sz w:val="22"/>
          <w:szCs w:val="22"/>
          <w:lang w:eastAsia="en-ZA"/>
        </w:rPr>
        <w:t xml:space="preserve"> – each one had a unique story</w:t>
      </w:r>
    </w:p>
    <w:p w:rsidR="000A02DC" w:rsidRPr="00354B0A" w:rsidRDefault="000A02DC" w:rsidP="00F27E38">
      <w:pPr>
        <w:numPr>
          <w:ilvl w:val="0"/>
          <w:numId w:val="12"/>
        </w:numPr>
        <w:spacing w:line="276" w:lineRule="auto"/>
        <w:contextualSpacing/>
        <w:rPr>
          <w:rFonts w:ascii="Times New Roman" w:eastAsia="Times New Roman" w:hAnsi="Times New Roman" w:cs="Times New Roman"/>
          <w:sz w:val="22"/>
          <w:szCs w:val="22"/>
          <w:lang w:eastAsia="en-ZA"/>
        </w:rPr>
      </w:pPr>
      <w:r w:rsidRPr="000A02DC">
        <w:rPr>
          <w:rFonts w:ascii="Calibri" w:eastAsia="Calibri" w:hAnsi="Calibri" w:cs="Times New Roman"/>
          <w:color w:val="000000" w:themeColor="text1"/>
          <w:kern w:val="24"/>
          <w:sz w:val="22"/>
          <w:szCs w:val="22"/>
          <w:lang w:eastAsia="en-ZA"/>
        </w:rPr>
        <w:t>Resilience</w:t>
      </w:r>
      <w:r w:rsidR="002F22AA">
        <w:rPr>
          <w:rFonts w:ascii="Calibri" w:eastAsia="Calibri" w:hAnsi="Calibri" w:cs="Times New Roman"/>
          <w:color w:val="000000" w:themeColor="text1"/>
          <w:kern w:val="24"/>
          <w:sz w:val="22"/>
          <w:szCs w:val="22"/>
          <w:lang w:eastAsia="en-ZA"/>
        </w:rPr>
        <w:t xml:space="preserve"> – how to develop resilience</w:t>
      </w:r>
    </w:p>
    <w:p w:rsidR="00354B0A" w:rsidRPr="000A02DC" w:rsidRDefault="00354B0A" w:rsidP="00F27E38">
      <w:pPr>
        <w:spacing w:line="276" w:lineRule="auto"/>
        <w:ind w:left="720"/>
        <w:contextualSpacing/>
        <w:rPr>
          <w:rFonts w:ascii="Times New Roman" w:eastAsia="Times New Roman" w:hAnsi="Times New Roman" w:cs="Times New Roman"/>
          <w:sz w:val="22"/>
          <w:szCs w:val="22"/>
          <w:lang w:eastAsia="en-ZA"/>
        </w:rPr>
      </w:pPr>
    </w:p>
    <w:p w:rsidR="002F22AA" w:rsidRPr="00F27E38" w:rsidRDefault="002F22AA" w:rsidP="00F27E38">
      <w:pPr>
        <w:spacing w:line="276" w:lineRule="auto"/>
        <w:rPr>
          <w:rFonts w:ascii="Calibri" w:eastAsia="Times New Roman" w:hAnsi="Calibri" w:cs="Calibri"/>
          <w:b/>
          <w:sz w:val="22"/>
          <w:szCs w:val="22"/>
        </w:rPr>
      </w:pPr>
      <w:r w:rsidRPr="00F27E38">
        <w:rPr>
          <w:rFonts w:ascii="Calibri" w:eastAsia="Calibri" w:hAnsi="Calibri" w:cs="Calibri"/>
          <w:b/>
          <w:kern w:val="24"/>
          <w:sz w:val="22"/>
          <w:szCs w:val="22"/>
        </w:rPr>
        <w:t>Early adolescent 11- 15 y</w:t>
      </w:r>
      <w:r w:rsidR="00354B0A" w:rsidRPr="00F27E38">
        <w:rPr>
          <w:rFonts w:ascii="Calibri" w:eastAsia="Calibri" w:hAnsi="Calibri" w:cs="Calibri"/>
          <w:b/>
          <w:kern w:val="24"/>
          <w:sz w:val="22"/>
          <w:szCs w:val="22"/>
        </w:rPr>
        <w:t>ea</w:t>
      </w:r>
      <w:r w:rsidRPr="00F27E38">
        <w:rPr>
          <w:rFonts w:ascii="Calibri" w:eastAsia="Calibri" w:hAnsi="Calibri" w:cs="Calibri"/>
          <w:b/>
          <w:kern w:val="24"/>
          <w:sz w:val="22"/>
          <w:szCs w:val="22"/>
        </w:rPr>
        <w:t>rs</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Schooling</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Teacher training</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Curriculum</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Independence</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Quality of life</w:t>
      </w:r>
    </w:p>
    <w:p w:rsidR="002F22AA" w:rsidRPr="00F27E38"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Curriculum</w:t>
      </w:r>
    </w:p>
    <w:p w:rsidR="00F27E38" w:rsidRPr="002F22AA" w:rsidRDefault="00F27E38" w:rsidP="00F27E38">
      <w:pPr>
        <w:spacing w:line="276" w:lineRule="auto"/>
        <w:ind w:left="720"/>
        <w:contextualSpacing/>
        <w:rPr>
          <w:rFonts w:ascii="Calibri" w:eastAsia="Times New Roman" w:hAnsi="Calibri" w:cs="Calibri"/>
          <w:sz w:val="22"/>
          <w:szCs w:val="22"/>
          <w:lang w:eastAsia="en-ZA"/>
        </w:rPr>
      </w:pPr>
    </w:p>
    <w:p w:rsidR="002F22AA" w:rsidRPr="00F27E38" w:rsidRDefault="002F22AA" w:rsidP="00F27E38">
      <w:pPr>
        <w:spacing w:line="276" w:lineRule="auto"/>
        <w:rPr>
          <w:rFonts w:ascii="Calibri" w:eastAsia="Times New Roman" w:hAnsi="Calibri" w:cs="Calibri"/>
          <w:b/>
          <w:sz w:val="22"/>
          <w:szCs w:val="22"/>
        </w:rPr>
      </w:pPr>
      <w:r w:rsidRPr="00F27E38">
        <w:rPr>
          <w:rFonts w:ascii="Calibri" w:eastAsia="Calibri" w:hAnsi="Calibri" w:cs="Calibri"/>
          <w:b/>
          <w:kern w:val="24"/>
          <w:sz w:val="22"/>
          <w:szCs w:val="22"/>
        </w:rPr>
        <w:t>Middle and late adolescent 16-20 y</w:t>
      </w:r>
      <w:r w:rsidR="00354B0A" w:rsidRPr="00F27E38">
        <w:rPr>
          <w:rFonts w:ascii="Calibri" w:eastAsia="Calibri" w:hAnsi="Calibri" w:cs="Calibri"/>
          <w:b/>
          <w:kern w:val="24"/>
          <w:sz w:val="22"/>
          <w:szCs w:val="22"/>
        </w:rPr>
        <w:t>ear</w:t>
      </w:r>
      <w:r w:rsidRPr="00F27E38">
        <w:rPr>
          <w:rFonts w:ascii="Calibri" w:eastAsia="Calibri" w:hAnsi="Calibri" w:cs="Calibri"/>
          <w:b/>
          <w:kern w:val="24"/>
          <w:sz w:val="22"/>
          <w:szCs w:val="22"/>
        </w:rPr>
        <w:t>s</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Peer/socializing</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lastRenderedPageBreak/>
        <w:t>Bullying</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Medication</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Motivation</w:t>
      </w:r>
    </w:p>
    <w:p w:rsidR="00F27E38" w:rsidRDefault="00F27E38" w:rsidP="00F27E38">
      <w:pPr>
        <w:spacing w:line="276" w:lineRule="auto"/>
        <w:rPr>
          <w:rFonts w:ascii="Calibri" w:eastAsia="Calibri" w:hAnsi="Calibri" w:cs="Calibri"/>
          <w:b/>
          <w:color w:val="000000" w:themeColor="text1"/>
          <w:kern w:val="24"/>
          <w:sz w:val="22"/>
          <w:szCs w:val="22"/>
        </w:rPr>
      </w:pPr>
    </w:p>
    <w:p w:rsidR="002F22AA" w:rsidRPr="00F27E38" w:rsidRDefault="002F22AA" w:rsidP="00F27E38">
      <w:pPr>
        <w:spacing w:line="276" w:lineRule="auto"/>
        <w:rPr>
          <w:rFonts w:ascii="Calibri" w:eastAsia="Times New Roman" w:hAnsi="Calibri" w:cs="Calibri"/>
          <w:b/>
          <w:sz w:val="22"/>
          <w:szCs w:val="22"/>
        </w:rPr>
      </w:pPr>
      <w:r w:rsidRPr="00F27E38">
        <w:rPr>
          <w:rFonts w:ascii="Calibri" w:eastAsia="Calibri" w:hAnsi="Calibri" w:cs="Calibri"/>
          <w:b/>
          <w:color w:val="000000" w:themeColor="text1"/>
          <w:kern w:val="24"/>
          <w:sz w:val="22"/>
          <w:szCs w:val="22"/>
        </w:rPr>
        <w:t>Adult – 20+</w:t>
      </w:r>
    </w:p>
    <w:p w:rsidR="002F22AA" w:rsidRPr="002F22AA" w:rsidRDefault="002F22AA" w:rsidP="00F27E38">
      <w:pPr>
        <w:numPr>
          <w:ilvl w:val="0"/>
          <w:numId w:val="12"/>
        </w:numPr>
        <w:spacing w:line="276" w:lineRule="auto"/>
        <w:contextualSpacing/>
        <w:rPr>
          <w:rFonts w:ascii="Calibri" w:eastAsia="Times New Roman" w:hAnsi="Calibri" w:cs="Calibri"/>
          <w:sz w:val="22"/>
          <w:szCs w:val="22"/>
          <w:lang w:eastAsia="en-ZA"/>
        </w:rPr>
      </w:pPr>
      <w:r w:rsidRPr="002F22AA">
        <w:rPr>
          <w:rFonts w:ascii="Calibri" w:eastAsia="Calibri" w:hAnsi="Calibri" w:cs="Calibri"/>
          <w:color w:val="000000" w:themeColor="text1"/>
          <w:kern w:val="24"/>
          <w:sz w:val="22"/>
          <w:szCs w:val="22"/>
          <w:lang w:eastAsia="en-ZA"/>
        </w:rPr>
        <w:t>Loss / Grief</w:t>
      </w:r>
    </w:p>
    <w:p w:rsidR="00FB414A" w:rsidRPr="005654D0" w:rsidRDefault="00FB414A">
      <w:pPr>
        <w:rPr>
          <w:rFonts w:cstheme="minorHAnsi"/>
        </w:rPr>
      </w:pPr>
    </w:p>
    <w:p w:rsidR="002F22AA" w:rsidRDefault="002F22AA">
      <w:pPr>
        <w:rPr>
          <w:lang w:val="en-US"/>
        </w:rPr>
      </w:pPr>
      <w:r>
        <w:rPr>
          <w:lang w:val="en-US"/>
        </w:rPr>
        <w:t xml:space="preserve">The North West University has embarked on a comprehensive awareness programme in 2016. Working closely together with CARA, NGO’s (ye-ye Foundations, </w:t>
      </w:r>
      <w:proofErr w:type="spellStart"/>
      <w:r>
        <w:rPr>
          <w:lang w:val="en-US"/>
        </w:rPr>
        <w:t>Mmabana</w:t>
      </w:r>
      <w:proofErr w:type="spellEnd"/>
      <w:r>
        <w:rPr>
          <w:lang w:val="en-US"/>
        </w:rPr>
        <w:t xml:space="preserve"> Foundation), Autism South Africa the aim is to reach every student in the Psychology, Education, Nursing and Social Work Departments. Students at undergraduate and post-graduate level are involved in this project. The aim is to raise awareness in our communities.</w:t>
      </w:r>
    </w:p>
    <w:p w:rsidR="003219D9" w:rsidRDefault="003219D9" w:rsidP="003219D9">
      <w:pPr>
        <w:rPr>
          <w:rFonts w:cstheme="minorHAnsi"/>
        </w:rPr>
      </w:pPr>
      <w:r>
        <w:rPr>
          <w:rFonts w:cstheme="minorHAnsi"/>
        </w:rPr>
        <w:t>A new research focus area has been established at the North West University that will focus on neuro-developmental disorders (specifically Autism, ADHD and Dyslexia) from a systemic perspective. Students who are interested in doing their Masters or PhD studies in neurodevelopmental disorders are welcome to contact Dr Erasmus for more information.</w:t>
      </w:r>
    </w:p>
    <w:p w:rsidR="003219D9" w:rsidRDefault="003219D9" w:rsidP="003219D9">
      <w:pPr>
        <w:rPr>
          <w:rFonts w:cstheme="minorHAnsi"/>
        </w:rPr>
      </w:pPr>
      <w:r>
        <w:rPr>
          <w:rFonts w:cstheme="minorHAnsi"/>
        </w:rPr>
        <w:t xml:space="preserve">The NWU is looking forward to </w:t>
      </w:r>
      <w:r w:rsidRPr="00F27E38">
        <w:rPr>
          <w:rFonts w:cstheme="minorHAnsi"/>
        </w:rPr>
        <w:t>work</w:t>
      </w:r>
      <w:r w:rsidR="00354B0A" w:rsidRPr="00F27E38">
        <w:rPr>
          <w:rFonts w:cstheme="minorHAnsi"/>
        </w:rPr>
        <w:t>ing</w:t>
      </w:r>
      <w:r w:rsidRPr="00F27E38">
        <w:rPr>
          <w:rFonts w:cstheme="minorHAnsi"/>
        </w:rPr>
        <w:t xml:space="preserve"> </w:t>
      </w:r>
      <w:r>
        <w:rPr>
          <w:rFonts w:cstheme="minorHAnsi"/>
        </w:rPr>
        <w:t>with academics across SA</w:t>
      </w:r>
      <w:r w:rsidR="00354B0A">
        <w:rPr>
          <w:rFonts w:cstheme="minorHAnsi"/>
          <w:color w:val="FF0000"/>
        </w:rPr>
        <w:t>;</w:t>
      </w:r>
      <w:r>
        <w:rPr>
          <w:rFonts w:cstheme="minorHAnsi"/>
        </w:rPr>
        <w:t xml:space="preserve"> Africa and the globe in demystifying neuro-developmental disorders. </w:t>
      </w:r>
    </w:p>
    <w:p w:rsidR="002F22AA" w:rsidRDefault="002F22AA">
      <w:pPr>
        <w:rPr>
          <w:lang w:val="en-US"/>
        </w:rPr>
      </w:pPr>
    </w:p>
    <w:p w:rsidR="002F22AA" w:rsidRDefault="002F22AA">
      <w:pPr>
        <w:rPr>
          <w:noProof/>
          <w:lang w:eastAsia="en-ZA"/>
        </w:rPr>
      </w:pPr>
      <w:r>
        <w:rPr>
          <w:noProof/>
          <w:lang w:eastAsia="en-ZA"/>
        </w:rPr>
        <w:drawing>
          <wp:inline distT="0" distB="0" distL="0" distR="0" wp14:anchorId="60F364BC" wp14:editId="746C76FB">
            <wp:extent cx="2401570" cy="1802765"/>
            <wp:effectExtent l="0" t="0" r="0" b="6985"/>
            <wp:docPr id="5" name="Picture 4" descr="C:\Users\21986630\AppData\Local\Microsoft\Windows\Temporary Internet Files\Content.Word\20170422_091503.jpg"/>
            <wp:cNvGraphicFramePr/>
            <a:graphic xmlns:a="http://schemas.openxmlformats.org/drawingml/2006/main">
              <a:graphicData uri="http://schemas.openxmlformats.org/drawingml/2006/picture">
                <pic:pic xmlns:pic="http://schemas.openxmlformats.org/drawingml/2006/picture">
                  <pic:nvPicPr>
                    <pic:cNvPr id="5" name="Picture 4" descr="C:\Users\21986630\AppData\Local\Microsoft\Windows\Temporary Internet Files\Content.Word\20170422_091503.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570" cy="1802765"/>
                    </a:xfrm>
                    <a:prstGeom prst="rect">
                      <a:avLst/>
                    </a:prstGeom>
                    <a:noFill/>
                    <a:ln>
                      <a:noFill/>
                    </a:ln>
                  </pic:spPr>
                </pic:pic>
              </a:graphicData>
            </a:graphic>
          </wp:inline>
        </w:drawing>
      </w:r>
      <w:r w:rsidRPr="002F22AA">
        <w:rPr>
          <w:noProof/>
          <w:lang w:eastAsia="en-ZA"/>
        </w:rPr>
        <w:t xml:space="preserve"> </w:t>
      </w:r>
      <w:r>
        <w:rPr>
          <w:noProof/>
          <w:lang w:eastAsia="en-ZA"/>
        </w:rPr>
        <w:drawing>
          <wp:inline distT="0" distB="0" distL="0" distR="0" wp14:anchorId="3B2091C2" wp14:editId="6B84A48D">
            <wp:extent cx="3387090" cy="2541905"/>
            <wp:effectExtent l="0" t="0" r="3810" b="0"/>
            <wp:docPr id="6" name="Picture 2" descr="C:\Users\21986630\AppData\Local\Microsoft\Windows\Temporary Internet Files\Content.Word\20170420_132258.jpg"/>
            <wp:cNvGraphicFramePr/>
            <a:graphic xmlns:a="http://schemas.openxmlformats.org/drawingml/2006/main">
              <a:graphicData uri="http://schemas.openxmlformats.org/drawingml/2006/picture">
                <pic:pic xmlns:pic="http://schemas.openxmlformats.org/drawingml/2006/picture">
                  <pic:nvPicPr>
                    <pic:cNvPr id="3" name="Picture 2" descr="C:\Users\21986630\AppData\Local\Microsoft\Windows\Temporary Internet Files\Content.Word\20170420_132258.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387090" cy="2541905"/>
                    </a:xfrm>
                    <a:prstGeom prst="rect">
                      <a:avLst/>
                    </a:prstGeom>
                    <a:noFill/>
                    <a:ln>
                      <a:noFill/>
                    </a:ln>
                  </pic:spPr>
                </pic:pic>
              </a:graphicData>
            </a:graphic>
          </wp:inline>
        </w:drawing>
      </w:r>
    </w:p>
    <w:p w:rsidR="002F22AA" w:rsidRDefault="002F22AA">
      <w:pPr>
        <w:rPr>
          <w:lang w:val="en-US"/>
        </w:rPr>
      </w:pPr>
    </w:p>
    <w:p w:rsidR="001A2403" w:rsidRDefault="002F22AA">
      <w:pPr>
        <w:rPr>
          <w:lang w:val="en-US"/>
        </w:rPr>
      </w:pPr>
      <w:r>
        <w:rPr>
          <w:noProof/>
          <w:lang w:eastAsia="en-ZA"/>
        </w:rPr>
        <w:drawing>
          <wp:anchor distT="0" distB="0" distL="114300" distR="114300" simplePos="0" relativeHeight="251658240" behindDoc="0" locked="0" layoutInCell="1" allowOverlap="1" wp14:anchorId="5949938C" wp14:editId="7A5F239E">
            <wp:simplePos x="914400" y="5448300"/>
            <wp:positionH relativeFrom="column">
              <wp:align>left</wp:align>
            </wp:positionH>
            <wp:positionV relativeFrom="paragraph">
              <wp:align>top</wp:align>
            </wp:positionV>
            <wp:extent cx="2578735" cy="1935480"/>
            <wp:effectExtent l="0" t="0" r="0" b="7620"/>
            <wp:wrapSquare wrapText="bothSides"/>
            <wp:docPr id="7" name="Picture 4" descr="C:\Users\21986630\AppData\Local\Microsoft\Windows\Temporary Internet Files\Content.Word\20170421_103131.jpg"/>
            <wp:cNvGraphicFramePr/>
            <a:graphic xmlns:a="http://schemas.openxmlformats.org/drawingml/2006/main">
              <a:graphicData uri="http://schemas.openxmlformats.org/drawingml/2006/picture">
                <pic:pic xmlns:pic="http://schemas.openxmlformats.org/drawingml/2006/picture">
                  <pic:nvPicPr>
                    <pic:cNvPr id="5" name="Picture 4" descr="C:\Users\21986630\AppData\Local\Microsoft\Windows\Temporary Internet Files\Content.Word\20170421_10313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578735" cy="1935480"/>
                    </a:xfrm>
                    <a:prstGeom prst="rect">
                      <a:avLst/>
                    </a:prstGeom>
                    <a:noFill/>
                    <a:ln>
                      <a:noFill/>
                    </a:ln>
                  </pic:spPr>
                </pic:pic>
              </a:graphicData>
            </a:graphic>
          </wp:anchor>
        </w:drawing>
      </w:r>
      <w:r>
        <w:rPr>
          <w:lang w:val="en-US"/>
        </w:rPr>
        <w:br w:type="textWrapping" w:clear="all"/>
      </w:r>
    </w:p>
    <w:p w:rsidR="002F22AA" w:rsidRDefault="002F22AA">
      <w:pPr>
        <w:rPr>
          <w:lang w:val="en-US"/>
        </w:rPr>
      </w:pPr>
    </w:p>
    <w:p w:rsidR="002F22AA" w:rsidRDefault="002F22AA">
      <w:pPr>
        <w:rPr>
          <w:lang w:val="en-US"/>
        </w:rPr>
      </w:pPr>
      <w:r>
        <w:rPr>
          <w:lang w:val="en-US"/>
        </w:rPr>
        <w:t xml:space="preserve">Students </w:t>
      </w:r>
    </w:p>
    <w:p w:rsidR="00913065" w:rsidRDefault="001A2403">
      <w:pPr>
        <w:rPr>
          <w:lang w:val="en-US"/>
        </w:rPr>
      </w:pPr>
      <w:r>
        <w:rPr>
          <w:noProof/>
          <w:lang w:eastAsia="en-ZA"/>
        </w:rPr>
        <w:drawing>
          <wp:inline distT="0" distB="0" distL="0" distR="0" wp14:anchorId="52437AB2" wp14:editId="72F48A06">
            <wp:extent cx="2286000" cy="2015329"/>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2325448" cy="2050106"/>
                    </a:xfrm>
                    <a:prstGeom prst="rect">
                      <a:avLst/>
                    </a:prstGeom>
                  </pic:spPr>
                </pic:pic>
              </a:graphicData>
            </a:graphic>
          </wp:inline>
        </w:drawing>
      </w:r>
      <w:r>
        <w:rPr>
          <w:noProof/>
          <w:lang w:eastAsia="en-ZA"/>
        </w:rPr>
        <w:drawing>
          <wp:inline distT="0" distB="0" distL="0" distR="0" wp14:anchorId="5E04D1AF" wp14:editId="79ED0CA0">
            <wp:extent cx="2744517" cy="1346200"/>
            <wp:effectExtent l="0" t="0" r="0" b="6350"/>
            <wp:docPr id="2" name="Picture 2" descr="http://www.cara.uct.ac.za/sites/default/files/styles/front_page_rot_full/public/CARA%20LOGO%20Website.png?itok=6oD-b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a.uct.ac.za/sites/default/files/styles/front_page_rot_full/public/CARA%20LOGO%20Website.png?itok=6oD-bF0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794" cy="1349279"/>
                    </a:xfrm>
                    <a:prstGeom prst="rect">
                      <a:avLst/>
                    </a:prstGeom>
                    <a:noFill/>
                    <a:ln>
                      <a:noFill/>
                    </a:ln>
                  </pic:spPr>
                </pic:pic>
              </a:graphicData>
            </a:graphic>
          </wp:inline>
        </w:drawing>
      </w:r>
    </w:p>
    <w:p w:rsidR="005654D0" w:rsidRDefault="005654D0">
      <w:pPr>
        <w:rPr>
          <w:lang w:val="en-US"/>
        </w:rPr>
      </w:pPr>
    </w:p>
    <w:tbl>
      <w:tblPr>
        <w:tblStyle w:val="TableGrid"/>
        <w:tblW w:w="0" w:type="auto"/>
        <w:tblLook w:val="04A0" w:firstRow="1" w:lastRow="0" w:firstColumn="1" w:lastColumn="0" w:noHBand="0" w:noVBand="1"/>
      </w:tblPr>
      <w:tblGrid>
        <w:gridCol w:w="4505"/>
        <w:gridCol w:w="4505"/>
      </w:tblGrid>
      <w:tr w:rsidR="005654D0" w:rsidTr="00E52A6B">
        <w:tc>
          <w:tcPr>
            <w:tcW w:w="4505" w:type="dxa"/>
          </w:tcPr>
          <w:p w:rsidR="005654D0" w:rsidRDefault="002F22AA" w:rsidP="00E52A6B">
            <w:pPr>
              <w:rPr>
                <w:rFonts w:ascii="Avenir Roman" w:hAnsi="Avenir Roman"/>
                <w:sz w:val="20"/>
                <w:szCs w:val="20"/>
                <w:lang w:val="en-US"/>
              </w:rPr>
            </w:pPr>
            <w:r>
              <w:rPr>
                <w:rFonts w:ascii="Avenir Roman" w:hAnsi="Avenir Roman"/>
                <w:sz w:val="20"/>
                <w:szCs w:val="20"/>
                <w:lang w:val="en-US"/>
              </w:rPr>
              <w:t xml:space="preserve">Dr </w:t>
            </w:r>
            <w:proofErr w:type="spellStart"/>
            <w:r w:rsidR="005654D0">
              <w:rPr>
                <w:rFonts w:ascii="Avenir Roman" w:hAnsi="Avenir Roman"/>
                <w:sz w:val="20"/>
                <w:szCs w:val="20"/>
                <w:lang w:val="en-US"/>
              </w:rPr>
              <w:t>Liezl</w:t>
            </w:r>
            <w:proofErr w:type="spellEnd"/>
            <w:r w:rsidR="005654D0">
              <w:rPr>
                <w:rFonts w:ascii="Avenir Roman" w:hAnsi="Avenir Roman"/>
                <w:sz w:val="20"/>
                <w:szCs w:val="20"/>
                <w:lang w:val="en-US"/>
              </w:rPr>
              <w:t xml:space="preserve"> </w:t>
            </w:r>
            <w:proofErr w:type="spellStart"/>
            <w:r w:rsidR="005654D0">
              <w:rPr>
                <w:rFonts w:ascii="Avenir Roman" w:hAnsi="Avenir Roman"/>
                <w:sz w:val="20"/>
                <w:szCs w:val="20"/>
                <w:lang w:val="en-US"/>
              </w:rPr>
              <w:t>Schlebusch</w:t>
            </w:r>
            <w:proofErr w:type="spellEnd"/>
          </w:p>
        </w:tc>
        <w:tc>
          <w:tcPr>
            <w:tcW w:w="4505" w:type="dxa"/>
          </w:tcPr>
          <w:p w:rsidR="005654D0" w:rsidRDefault="005654D0" w:rsidP="00E52A6B">
            <w:pPr>
              <w:rPr>
                <w:rFonts w:ascii="Avenir Roman" w:hAnsi="Avenir Roman"/>
                <w:sz w:val="20"/>
                <w:szCs w:val="20"/>
                <w:lang w:val="en-US"/>
              </w:rPr>
            </w:pPr>
            <w:r>
              <w:rPr>
                <w:rFonts w:ascii="Avenir Roman" w:hAnsi="Avenir Roman"/>
                <w:sz w:val="20"/>
                <w:szCs w:val="20"/>
                <w:lang w:val="en-US"/>
              </w:rPr>
              <w:t>Centre for Autism Research in Africa</w:t>
            </w:r>
          </w:p>
          <w:p w:rsidR="005654D0" w:rsidRDefault="005654D0" w:rsidP="00E52A6B">
            <w:pPr>
              <w:rPr>
                <w:rFonts w:ascii="Avenir Roman" w:hAnsi="Avenir Roman"/>
                <w:sz w:val="20"/>
                <w:szCs w:val="20"/>
                <w:lang w:val="en-US"/>
              </w:rPr>
            </w:pPr>
            <w:r>
              <w:rPr>
                <w:rFonts w:ascii="Avenir Roman" w:hAnsi="Avenir Roman"/>
                <w:sz w:val="20"/>
                <w:szCs w:val="20"/>
                <w:lang w:val="en-US"/>
              </w:rPr>
              <w:t>Division of Child and Adolescent Psychiatry</w:t>
            </w:r>
          </w:p>
          <w:p w:rsidR="005654D0" w:rsidRPr="00AF36A0" w:rsidRDefault="005654D0" w:rsidP="00E52A6B">
            <w:pPr>
              <w:rPr>
                <w:rFonts w:ascii="Avenir Roman" w:hAnsi="Avenir Roman"/>
                <w:sz w:val="20"/>
                <w:szCs w:val="20"/>
              </w:rPr>
            </w:pPr>
            <w:r w:rsidRPr="00AF36A0">
              <w:rPr>
                <w:rFonts w:ascii="Avenir Roman" w:hAnsi="Avenir Roman"/>
                <w:bCs/>
                <w:sz w:val="20"/>
                <w:szCs w:val="20"/>
                <w:lang w:val="en-GB"/>
              </w:rPr>
              <w:t>Department of Psychiatry and Mental Health</w:t>
            </w:r>
          </w:p>
          <w:p w:rsidR="005654D0" w:rsidRDefault="005654D0" w:rsidP="00E52A6B">
            <w:pPr>
              <w:rPr>
                <w:rFonts w:ascii="Avenir Roman" w:hAnsi="Avenir Roman"/>
                <w:sz w:val="20"/>
                <w:szCs w:val="20"/>
                <w:lang w:val="en-US"/>
              </w:rPr>
            </w:pPr>
            <w:r>
              <w:rPr>
                <w:rFonts w:ascii="Avenir Roman" w:hAnsi="Avenir Roman"/>
                <w:sz w:val="20"/>
                <w:szCs w:val="20"/>
                <w:lang w:val="en-US"/>
              </w:rPr>
              <w:t>Faculty of Health</w:t>
            </w:r>
          </w:p>
          <w:p w:rsidR="005654D0" w:rsidRDefault="005654D0" w:rsidP="00E52A6B">
            <w:pPr>
              <w:rPr>
                <w:rFonts w:ascii="Avenir Roman" w:hAnsi="Avenir Roman"/>
                <w:sz w:val="20"/>
                <w:szCs w:val="20"/>
                <w:lang w:val="en-US"/>
              </w:rPr>
            </w:pPr>
            <w:r>
              <w:rPr>
                <w:rFonts w:ascii="Avenir Roman" w:hAnsi="Avenir Roman"/>
                <w:sz w:val="20"/>
                <w:szCs w:val="20"/>
                <w:lang w:val="en-US"/>
              </w:rPr>
              <w:t>University of Cape Town</w:t>
            </w:r>
          </w:p>
          <w:p w:rsidR="005654D0" w:rsidRDefault="005654D0" w:rsidP="00E52A6B">
            <w:pPr>
              <w:rPr>
                <w:rFonts w:ascii="Avenir Roman" w:hAnsi="Avenir Roman"/>
                <w:sz w:val="20"/>
                <w:szCs w:val="20"/>
                <w:lang w:val="en-US"/>
              </w:rPr>
            </w:pPr>
            <w:r>
              <w:rPr>
                <w:rFonts w:ascii="Avenir Roman" w:hAnsi="Avenir Roman"/>
                <w:sz w:val="20"/>
                <w:szCs w:val="20"/>
                <w:lang w:val="en-US"/>
              </w:rPr>
              <w:t>South Africa</w:t>
            </w:r>
          </w:p>
        </w:tc>
      </w:tr>
      <w:tr w:rsidR="005654D0" w:rsidTr="00E52A6B">
        <w:tc>
          <w:tcPr>
            <w:tcW w:w="4505" w:type="dxa"/>
          </w:tcPr>
          <w:p w:rsidR="005654D0" w:rsidRDefault="002F22AA" w:rsidP="00E52A6B">
            <w:pPr>
              <w:rPr>
                <w:rFonts w:ascii="Avenir Roman" w:hAnsi="Avenir Roman"/>
                <w:sz w:val="20"/>
                <w:szCs w:val="20"/>
                <w:lang w:val="en-US"/>
              </w:rPr>
            </w:pPr>
            <w:r>
              <w:rPr>
                <w:rFonts w:ascii="Avenir Roman" w:hAnsi="Avenir Roman"/>
                <w:sz w:val="20"/>
                <w:szCs w:val="20"/>
                <w:lang w:val="en-US"/>
              </w:rPr>
              <w:t xml:space="preserve">Dr </w:t>
            </w:r>
            <w:r w:rsidR="005654D0">
              <w:rPr>
                <w:rFonts w:ascii="Avenir Roman" w:hAnsi="Avenir Roman"/>
                <w:sz w:val="20"/>
                <w:szCs w:val="20"/>
                <w:lang w:val="en-US"/>
              </w:rPr>
              <w:t>Petro Erasmus</w:t>
            </w:r>
          </w:p>
        </w:tc>
        <w:tc>
          <w:tcPr>
            <w:tcW w:w="4505" w:type="dxa"/>
          </w:tcPr>
          <w:p w:rsidR="005654D0" w:rsidRDefault="005654D0" w:rsidP="00E52A6B">
            <w:pPr>
              <w:rPr>
                <w:rFonts w:ascii="Avenir Roman" w:hAnsi="Avenir Roman"/>
                <w:sz w:val="20"/>
                <w:szCs w:val="20"/>
                <w:lang w:val="en-US"/>
              </w:rPr>
            </w:pPr>
            <w:r>
              <w:rPr>
                <w:rFonts w:ascii="Avenir Roman" w:hAnsi="Avenir Roman"/>
                <w:sz w:val="20"/>
                <w:szCs w:val="20"/>
                <w:lang w:val="en-US"/>
              </w:rPr>
              <w:t xml:space="preserve">Neuro-developmental research project - North West University, </w:t>
            </w:r>
          </w:p>
          <w:p w:rsidR="005654D0" w:rsidRDefault="005654D0" w:rsidP="00E52A6B">
            <w:pPr>
              <w:rPr>
                <w:rFonts w:ascii="Avenir Roman" w:hAnsi="Avenir Roman"/>
                <w:sz w:val="20"/>
                <w:szCs w:val="20"/>
                <w:lang w:val="en-US"/>
              </w:rPr>
            </w:pPr>
            <w:r>
              <w:rPr>
                <w:rFonts w:ascii="Avenir Roman" w:hAnsi="Avenir Roman"/>
                <w:sz w:val="20"/>
                <w:szCs w:val="20"/>
                <w:lang w:val="en-US"/>
              </w:rPr>
              <w:t xml:space="preserve">Department of Psychology, </w:t>
            </w:r>
          </w:p>
          <w:p w:rsidR="005654D0" w:rsidRDefault="005654D0" w:rsidP="00E52A6B">
            <w:pPr>
              <w:rPr>
                <w:rFonts w:ascii="Avenir Roman" w:hAnsi="Avenir Roman"/>
                <w:sz w:val="20"/>
                <w:szCs w:val="20"/>
                <w:lang w:val="en-US"/>
              </w:rPr>
            </w:pPr>
            <w:r>
              <w:rPr>
                <w:rFonts w:ascii="Avenir Roman" w:hAnsi="Avenir Roman"/>
                <w:sz w:val="20"/>
                <w:szCs w:val="20"/>
                <w:lang w:val="en-US"/>
              </w:rPr>
              <w:t>Faculty of Health Sciences</w:t>
            </w:r>
          </w:p>
          <w:p w:rsidR="005654D0" w:rsidRDefault="005654D0" w:rsidP="00E52A6B">
            <w:pPr>
              <w:rPr>
                <w:rFonts w:ascii="Avenir Roman" w:hAnsi="Avenir Roman"/>
                <w:sz w:val="20"/>
                <w:szCs w:val="20"/>
                <w:lang w:val="en-US"/>
              </w:rPr>
            </w:pPr>
            <w:r>
              <w:rPr>
                <w:rFonts w:ascii="Avenir Roman" w:hAnsi="Avenir Roman"/>
                <w:sz w:val="20"/>
                <w:szCs w:val="20"/>
                <w:lang w:val="en-US"/>
              </w:rPr>
              <w:t xml:space="preserve">North West University </w:t>
            </w:r>
          </w:p>
          <w:p w:rsidR="005654D0" w:rsidRDefault="005654D0" w:rsidP="00E52A6B">
            <w:pPr>
              <w:rPr>
                <w:rFonts w:ascii="Avenir Roman" w:hAnsi="Avenir Roman"/>
                <w:sz w:val="20"/>
                <w:szCs w:val="20"/>
                <w:lang w:val="en-US"/>
              </w:rPr>
            </w:pPr>
            <w:r>
              <w:rPr>
                <w:rFonts w:ascii="Avenir Roman" w:hAnsi="Avenir Roman"/>
                <w:sz w:val="20"/>
                <w:szCs w:val="20"/>
                <w:lang w:val="en-US"/>
              </w:rPr>
              <w:t>South Africa</w:t>
            </w:r>
          </w:p>
          <w:p w:rsidR="002F22AA" w:rsidRDefault="002F22AA" w:rsidP="00E52A6B">
            <w:pPr>
              <w:rPr>
                <w:rFonts w:ascii="Avenir Roman" w:hAnsi="Avenir Roman"/>
                <w:sz w:val="20"/>
                <w:szCs w:val="20"/>
                <w:lang w:val="en-US"/>
              </w:rPr>
            </w:pPr>
            <w:r>
              <w:rPr>
                <w:rFonts w:ascii="Avenir Roman" w:hAnsi="Avenir Roman"/>
                <w:sz w:val="20"/>
                <w:szCs w:val="20"/>
                <w:lang w:val="en-US"/>
              </w:rPr>
              <w:t>petro.erasmus@nwu.ac.za</w:t>
            </w:r>
          </w:p>
        </w:tc>
      </w:tr>
    </w:tbl>
    <w:p w:rsidR="005654D0" w:rsidRDefault="005654D0">
      <w:pPr>
        <w:rPr>
          <w:lang w:val="en-US"/>
        </w:rPr>
      </w:pPr>
    </w:p>
    <w:p w:rsidR="001A2403" w:rsidRDefault="001A2403">
      <w:pPr>
        <w:rPr>
          <w:lang w:val="en-US"/>
        </w:rPr>
      </w:pPr>
    </w:p>
    <w:p w:rsidR="001A2403" w:rsidRPr="00CE0197" w:rsidRDefault="001A2403">
      <w:pPr>
        <w:rPr>
          <w:lang w:val="en-US"/>
        </w:rPr>
      </w:pPr>
    </w:p>
    <w:sectPr w:rsidR="001A2403" w:rsidRPr="00CE0197" w:rsidSect="00A6199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Roman">
    <w:altName w:val="Corbel"/>
    <w:charset w:val="4D"/>
    <w:family w:val="swiss"/>
    <w:pitch w:val="variable"/>
    <w:sig w:usb0="00000001"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52AC6"/>
    <w:multiLevelType w:val="hybridMultilevel"/>
    <w:tmpl w:val="4F4EF3FE"/>
    <w:lvl w:ilvl="0" w:tplc="DEBA26C6">
      <w:start w:val="1"/>
      <w:numFmt w:val="decimal"/>
      <w:lvlText w:val="%1."/>
      <w:lvlJc w:val="left"/>
      <w:pPr>
        <w:tabs>
          <w:tab w:val="num" w:pos="720"/>
        </w:tabs>
        <w:ind w:left="720" w:hanging="360"/>
      </w:pPr>
    </w:lvl>
    <w:lvl w:ilvl="1" w:tplc="BCA8F4E2">
      <w:start w:val="1"/>
      <w:numFmt w:val="lowerLetter"/>
      <w:lvlText w:val="%2."/>
      <w:lvlJc w:val="left"/>
      <w:pPr>
        <w:tabs>
          <w:tab w:val="num" w:pos="1440"/>
        </w:tabs>
        <w:ind w:left="1440" w:hanging="360"/>
      </w:pPr>
    </w:lvl>
    <w:lvl w:ilvl="2" w:tplc="31D2A6CA">
      <w:start w:val="1"/>
      <w:numFmt w:val="lowerRoman"/>
      <w:lvlText w:val="%3."/>
      <w:lvlJc w:val="right"/>
      <w:pPr>
        <w:tabs>
          <w:tab w:val="num" w:pos="2160"/>
        </w:tabs>
        <w:ind w:left="2160" w:hanging="360"/>
      </w:pPr>
    </w:lvl>
    <w:lvl w:ilvl="3" w:tplc="41C0E5D2" w:tentative="1">
      <w:start w:val="1"/>
      <w:numFmt w:val="decimal"/>
      <w:lvlText w:val="%4."/>
      <w:lvlJc w:val="left"/>
      <w:pPr>
        <w:tabs>
          <w:tab w:val="num" w:pos="2880"/>
        </w:tabs>
        <w:ind w:left="2880" w:hanging="360"/>
      </w:pPr>
    </w:lvl>
    <w:lvl w:ilvl="4" w:tplc="551A594A" w:tentative="1">
      <w:start w:val="1"/>
      <w:numFmt w:val="decimal"/>
      <w:lvlText w:val="%5."/>
      <w:lvlJc w:val="left"/>
      <w:pPr>
        <w:tabs>
          <w:tab w:val="num" w:pos="3600"/>
        </w:tabs>
        <w:ind w:left="3600" w:hanging="360"/>
      </w:pPr>
    </w:lvl>
    <w:lvl w:ilvl="5" w:tplc="08062CB6" w:tentative="1">
      <w:start w:val="1"/>
      <w:numFmt w:val="decimal"/>
      <w:lvlText w:val="%6."/>
      <w:lvlJc w:val="left"/>
      <w:pPr>
        <w:tabs>
          <w:tab w:val="num" w:pos="4320"/>
        </w:tabs>
        <w:ind w:left="4320" w:hanging="360"/>
      </w:pPr>
    </w:lvl>
    <w:lvl w:ilvl="6" w:tplc="A6848916" w:tentative="1">
      <w:start w:val="1"/>
      <w:numFmt w:val="decimal"/>
      <w:lvlText w:val="%7."/>
      <w:lvlJc w:val="left"/>
      <w:pPr>
        <w:tabs>
          <w:tab w:val="num" w:pos="5040"/>
        </w:tabs>
        <w:ind w:left="5040" w:hanging="360"/>
      </w:pPr>
    </w:lvl>
    <w:lvl w:ilvl="7" w:tplc="89945A1A" w:tentative="1">
      <w:start w:val="1"/>
      <w:numFmt w:val="decimal"/>
      <w:lvlText w:val="%8."/>
      <w:lvlJc w:val="left"/>
      <w:pPr>
        <w:tabs>
          <w:tab w:val="num" w:pos="5760"/>
        </w:tabs>
        <w:ind w:left="5760" w:hanging="360"/>
      </w:pPr>
    </w:lvl>
    <w:lvl w:ilvl="8" w:tplc="135E5EF4" w:tentative="1">
      <w:start w:val="1"/>
      <w:numFmt w:val="decimal"/>
      <w:lvlText w:val="%9."/>
      <w:lvlJc w:val="left"/>
      <w:pPr>
        <w:tabs>
          <w:tab w:val="num" w:pos="6480"/>
        </w:tabs>
        <w:ind w:left="6480" w:hanging="360"/>
      </w:pPr>
    </w:lvl>
  </w:abstractNum>
  <w:abstractNum w:abstractNumId="1">
    <w:nsid w:val="12295F9B"/>
    <w:multiLevelType w:val="hybridMultilevel"/>
    <w:tmpl w:val="0046DE0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5BE5C5B"/>
    <w:multiLevelType w:val="hybridMultilevel"/>
    <w:tmpl w:val="BB1462E4"/>
    <w:lvl w:ilvl="0" w:tplc="47CCC2A0">
      <w:start w:val="1"/>
      <w:numFmt w:val="bullet"/>
      <w:lvlText w:val=""/>
      <w:lvlJc w:val="left"/>
      <w:pPr>
        <w:tabs>
          <w:tab w:val="num" w:pos="720"/>
        </w:tabs>
        <w:ind w:left="720" w:hanging="360"/>
      </w:pPr>
      <w:rPr>
        <w:rFonts w:ascii="Symbol" w:hAnsi="Symbol" w:hint="default"/>
      </w:rPr>
    </w:lvl>
    <w:lvl w:ilvl="1" w:tplc="1BA27B9A" w:tentative="1">
      <w:start w:val="1"/>
      <w:numFmt w:val="bullet"/>
      <w:lvlText w:val=""/>
      <w:lvlJc w:val="left"/>
      <w:pPr>
        <w:tabs>
          <w:tab w:val="num" w:pos="1440"/>
        </w:tabs>
        <w:ind w:left="1440" w:hanging="360"/>
      </w:pPr>
      <w:rPr>
        <w:rFonts w:ascii="Symbol" w:hAnsi="Symbol" w:hint="default"/>
      </w:rPr>
    </w:lvl>
    <w:lvl w:ilvl="2" w:tplc="320A21BC" w:tentative="1">
      <w:start w:val="1"/>
      <w:numFmt w:val="bullet"/>
      <w:lvlText w:val=""/>
      <w:lvlJc w:val="left"/>
      <w:pPr>
        <w:tabs>
          <w:tab w:val="num" w:pos="2160"/>
        </w:tabs>
        <w:ind w:left="2160" w:hanging="360"/>
      </w:pPr>
      <w:rPr>
        <w:rFonts w:ascii="Symbol" w:hAnsi="Symbol" w:hint="default"/>
      </w:rPr>
    </w:lvl>
    <w:lvl w:ilvl="3" w:tplc="852A0684" w:tentative="1">
      <w:start w:val="1"/>
      <w:numFmt w:val="bullet"/>
      <w:lvlText w:val=""/>
      <w:lvlJc w:val="left"/>
      <w:pPr>
        <w:tabs>
          <w:tab w:val="num" w:pos="2880"/>
        </w:tabs>
        <w:ind w:left="2880" w:hanging="360"/>
      </w:pPr>
      <w:rPr>
        <w:rFonts w:ascii="Symbol" w:hAnsi="Symbol" w:hint="default"/>
      </w:rPr>
    </w:lvl>
    <w:lvl w:ilvl="4" w:tplc="3D900E34" w:tentative="1">
      <w:start w:val="1"/>
      <w:numFmt w:val="bullet"/>
      <w:lvlText w:val=""/>
      <w:lvlJc w:val="left"/>
      <w:pPr>
        <w:tabs>
          <w:tab w:val="num" w:pos="3600"/>
        </w:tabs>
        <w:ind w:left="3600" w:hanging="360"/>
      </w:pPr>
      <w:rPr>
        <w:rFonts w:ascii="Symbol" w:hAnsi="Symbol" w:hint="default"/>
      </w:rPr>
    </w:lvl>
    <w:lvl w:ilvl="5" w:tplc="67E66AB8" w:tentative="1">
      <w:start w:val="1"/>
      <w:numFmt w:val="bullet"/>
      <w:lvlText w:val=""/>
      <w:lvlJc w:val="left"/>
      <w:pPr>
        <w:tabs>
          <w:tab w:val="num" w:pos="4320"/>
        </w:tabs>
        <w:ind w:left="4320" w:hanging="360"/>
      </w:pPr>
      <w:rPr>
        <w:rFonts w:ascii="Symbol" w:hAnsi="Symbol" w:hint="default"/>
      </w:rPr>
    </w:lvl>
    <w:lvl w:ilvl="6" w:tplc="8346968C" w:tentative="1">
      <w:start w:val="1"/>
      <w:numFmt w:val="bullet"/>
      <w:lvlText w:val=""/>
      <w:lvlJc w:val="left"/>
      <w:pPr>
        <w:tabs>
          <w:tab w:val="num" w:pos="5040"/>
        </w:tabs>
        <w:ind w:left="5040" w:hanging="360"/>
      </w:pPr>
      <w:rPr>
        <w:rFonts w:ascii="Symbol" w:hAnsi="Symbol" w:hint="default"/>
      </w:rPr>
    </w:lvl>
    <w:lvl w:ilvl="7" w:tplc="DD1CF590" w:tentative="1">
      <w:start w:val="1"/>
      <w:numFmt w:val="bullet"/>
      <w:lvlText w:val=""/>
      <w:lvlJc w:val="left"/>
      <w:pPr>
        <w:tabs>
          <w:tab w:val="num" w:pos="5760"/>
        </w:tabs>
        <w:ind w:left="5760" w:hanging="360"/>
      </w:pPr>
      <w:rPr>
        <w:rFonts w:ascii="Symbol" w:hAnsi="Symbol" w:hint="default"/>
      </w:rPr>
    </w:lvl>
    <w:lvl w:ilvl="8" w:tplc="3E468E3E" w:tentative="1">
      <w:start w:val="1"/>
      <w:numFmt w:val="bullet"/>
      <w:lvlText w:val=""/>
      <w:lvlJc w:val="left"/>
      <w:pPr>
        <w:tabs>
          <w:tab w:val="num" w:pos="6480"/>
        </w:tabs>
        <w:ind w:left="6480" w:hanging="360"/>
      </w:pPr>
      <w:rPr>
        <w:rFonts w:ascii="Symbol" w:hAnsi="Symbol" w:hint="default"/>
      </w:rPr>
    </w:lvl>
  </w:abstractNum>
  <w:abstractNum w:abstractNumId="3">
    <w:nsid w:val="19A62138"/>
    <w:multiLevelType w:val="hybridMultilevel"/>
    <w:tmpl w:val="95EAC52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0904A66"/>
    <w:multiLevelType w:val="hybridMultilevel"/>
    <w:tmpl w:val="DE7A7890"/>
    <w:lvl w:ilvl="0" w:tplc="9B22D666">
      <w:start w:val="1"/>
      <w:numFmt w:val="bullet"/>
      <w:lvlText w:val=""/>
      <w:lvlJc w:val="left"/>
      <w:pPr>
        <w:tabs>
          <w:tab w:val="num" w:pos="720"/>
        </w:tabs>
        <w:ind w:left="720" w:hanging="360"/>
      </w:pPr>
      <w:rPr>
        <w:rFonts w:ascii="Symbol" w:hAnsi="Symbol" w:hint="default"/>
      </w:rPr>
    </w:lvl>
    <w:lvl w:ilvl="1" w:tplc="91FCF72C" w:tentative="1">
      <w:start w:val="1"/>
      <w:numFmt w:val="bullet"/>
      <w:lvlText w:val=""/>
      <w:lvlJc w:val="left"/>
      <w:pPr>
        <w:tabs>
          <w:tab w:val="num" w:pos="1440"/>
        </w:tabs>
        <w:ind w:left="1440" w:hanging="360"/>
      </w:pPr>
      <w:rPr>
        <w:rFonts w:ascii="Symbol" w:hAnsi="Symbol" w:hint="default"/>
      </w:rPr>
    </w:lvl>
    <w:lvl w:ilvl="2" w:tplc="E4B80D8C" w:tentative="1">
      <w:start w:val="1"/>
      <w:numFmt w:val="bullet"/>
      <w:lvlText w:val=""/>
      <w:lvlJc w:val="left"/>
      <w:pPr>
        <w:tabs>
          <w:tab w:val="num" w:pos="2160"/>
        </w:tabs>
        <w:ind w:left="2160" w:hanging="360"/>
      </w:pPr>
      <w:rPr>
        <w:rFonts w:ascii="Symbol" w:hAnsi="Symbol" w:hint="default"/>
      </w:rPr>
    </w:lvl>
    <w:lvl w:ilvl="3" w:tplc="FD929202" w:tentative="1">
      <w:start w:val="1"/>
      <w:numFmt w:val="bullet"/>
      <w:lvlText w:val=""/>
      <w:lvlJc w:val="left"/>
      <w:pPr>
        <w:tabs>
          <w:tab w:val="num" w:pos="2880"/>
        </w:tabs>
        <w:ind w:left="2880" w:hanging="360"/>
      </w:pPr>
      <w:rPr>
        <w:rFonts w:ascii="Symbol" w:hAnsi="Symbol" w:hint="default"/>
      </w:rPr>
    </w:lvl>
    <w:lvl w:ilvl="4" w:tplc="DFECFB60" w:tentative="1">
      <w:start w:val="1"/>
      <w:numFmt w:val="bullet"/>
      <w:lvlText w:val=""/>
      <w:lvlJc w:val="left"/>
      <w:pPr>
        <w:tabs>
          <w:tab w:val="num" w:pos="3600"/>
        </w:tabs>
        <w:ind w:left="3600" w:hanging="360"/>
      </w:pPr>
      <w:rPr>
        <w:rFonts w:ascii="Symbol" w:hAnsi="Symbol" w:hint="default"/>
      </w:rPr>
    </w:lvl>
    <w:lvl w:ilvl="5" w:tplc="2158A7AC" w:tentative="1">
      <w:start w:val="1"/>
      <w:numFmt w:val="bullet"/>
      <w:lvlText w:val=""/>
      <w:lvlJc w:val="left"/>
      <w:pPr>
        <w:tabs>
          <w:tab w:val="num" w:pos="4320"/>
        </w:tabs>
        <w:ind w:left="4320" w:hanging="360"/>
      </w:pPr>
      <w:rPr>
        <w:rFonts w:ascii="Symbol" w:hAnsi="Symbol" w:hint="default"/>
      </w:rPr>
    </w:lvl>
    <w:lvl w:ilvl="6" w:tplc="13B69A1E" w:tentative="1">
      <w:start w:val="1"/>
      <w:numFmt w:val="bullet"/>
      <w:lvlText w:val=""/>
      <w:lvlJc w:val="left"/>
      <w:pPr>
        <w:tabs>
          <w:tab w:val="num" w:pos="5040"/>
        </w:tabs>
        <w:ind w:left="5040" w:hanging="360"/>
      </w:pPr>
      <w:rPr>
        <w:rFonts w:ascii="Symbol" w:hAnsi="Symbol" w:hint="default"/>
      </w:rPr>
    </w:lvl>
    <w:lvl w:ilvl="7" w:tplc="DED2A404" w:tentative="1">
      <w:start w:val="1"/>
      <w:numFmt w:val="bullet"/>
      <w:lvlText w:val=""/>
      <w:lvlJc w:val="left"/>
      <w:pPr>
        <w:tabs>
          <w:tab w:val="num" w:pos="5760"/>
        </w:tabs>
        <w:ind w:left="5760" w:hanging="360"/>
      </w:pPr>
      <w:rPr>
        <w:rFonts w:ascii="Symbol" w:hAnsi="Symbol" w:hint="default"/>
      </w:rPr>
    </w:lvl>
    <w:lvl w:ilvl="8" w:tplc="D38EAAE2" w:tentative="1">
      <w:start w:val="1"/>
      <w:numFmt w:val="bullet"/>
      <w:lvlText w:val=""/>
      <w:lvlJc w:val="left"/>
      <w:pPr>
        <w:tabs>
          <w:tab w:val="num" w:pos="6480"/>
        </w:tabs>
        <w:ind w:left="6480" w:hanging="360"/>
      </w:pPr>
      <w:rPr>
        <w:rFonts w:ascii="Symbol" w:hAnsi="Symbol" w:hint="default"/>
      </w:rPr>
    </w:lvl>
  </w:abstractNum>
  <w:abstractNum w:abstractNumId="5">
    <w:nsid w:val="38165A7C"/>
    <w:multiLevelType w:val="hybridMultilevel"/>
    <w:tmpl w:val="1B9E017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3FE62E3B"/>
    <w:multiLevelType w:val="hybridMultilevel"/>
    <w:tmpl w:val="896C5918"/>
    <w:lvl w:ilvl="0" w:tplc="8528BC92">
      <w:start w:val="1"/>
      <w:numFmt w:val="bullet"/>
      <w:lvlText w:val=""/>
      <w:lvlJc w:val="left"/>
      <w:pPr>
        <w:tabs>
          <w:tab w:val="num" w:pos="720"/>
        </w:tabs>
        <w:ind w:left="720" w:hanging="360"/>
      </w:pPr>
      <w:rPr>
        <w:rFonts w:ascii="Symbol" w:hAnsi="Symbol" w:hint="default"/>
      </w:rPr>
    </w:lvl>
    <w:lvl w:ilvl="1" w:tplc="E5A6C25E" w:tentative="1">
      <w:start w:val="1"/>
      <w:numFmt w:val="bullet"/>
      <w:lvlText w:val=""/>
      <w:lvlJc w:val="left"/>
      <w:pPr>
        <w:tabs>
          <w:tab w:val="num" w:pos="1440"/>
        </w:tabs>
        <w:ind w:left="1440" w:hanging="360"/>
      </w:pPr>
      <w:rPr>
        <w:rFonts w:ascii="Symbol" w:hAnsi="Symbol" w:hint="default"/>
      </w:rPr>
    </w:lvl>
    <w:lvl w:ilvl="2" w:tplc="2D6E42CA" w:tentative="1">
      <w:start w:val="1"/>
      <w:numFmt w:val="bullet"/>
      <w:lvlText w:val=""/>
      <w:lvlJc w:val="left"/>
      <w:pPr>
        <w:tabs>
          <w:tab w:val="num" w:pos="2160"/>
        </w:tabs>
        <w:ind w:left="2160" w:hanging="360"/>
      </w:pPr>
      <w:rPr>
        <w:rFonts w:ascii="Symbol" w:hAnsi="Symbol" w:hint="default"/>
      </w:rPr>
    </w:lvl>
    <w:lvl w:ilvl="3" w:tplc="CCDCD018" w:tentative="1">
      <w:start w:val="1"/>
      <w:numFmt w:val="bullet"/>
      <w:lvlText w:val=""/>
      <w:lvlJc w:val="left"/>
      <w:pPr>
        <w:tabs>
          <w:tab w:val="num" w:pos="2880"/>
        </w:tabs>
        <w:ind w:left="2880" w:hanging="360"/>
      </w:pPr>
      <w:rPr>
        <w:rFonts w:ascii="Symbol" w:hAnsi="Symbol" w:hint="default"/>
      </w:rPr>
    </w:lvl>
    <w:lvl w:ilvl="4" w:tplc="9D5C4400" w:tentative="1">
      <w:start w:val="1"/>
      <w:numFmt w:val="bullet"/>
      <w:lvlText w:val=""/>
      <w:lvlJc w:val="left"/>
      <w:pPr>
        <w:tabs>
          <w:tab w:val="num" w:pos="3600"/>
        </w:tabs>
        <w:ind w:left="3600" w:hanging="360"/>
      </w:pPr>
      <w:rPr>
        <w:rFonts w:ascii="Symbol" w:hAnsi="Symbol" w:hint="default"/>
      </w:rPr>
    </w:lvl>
    <w:lvl w:ilvl="5" w:tplc="44CEFE40" w:tentative="1">
      <w:start w:val="1"/>
      <w:numFmt w:val="bullet"/>
      <w:lvlText w:val=""/>
      <w:lvlJc w:val="left"/>
      <w:pPr>
        <w:tabs>
          <w:tab w:val="num" w:pos="4320"/>
        </w:tabs>
        <w:ind w:left="4320" w:hanging="360"/>
      </w:pPr>
      <w:rPr>
        <w:rFonts w:ascii="Symbol" w:hAnsi="Symbol" w:hint="default"/>
      </w:rPr>
    </w:lvl>
    <w:lvl w:ilvl="6" w:tplc="A1E09810" w:tentative="1">
      <w:start w:val="1"/>
      <w:numFmt w:val="bullet"/>
      <w:lvlText w:val=""/>
      <w:lvlJc w:val="left"/>
      <w:pPr>
        <w:tabs>
          <w:tab w:val="num" w:pos="5040"/>
        </w:tabs>
        <w:ind w:left="5040" w:hanging="360"/>
      </w:pPr>
      <w:rPr>
        <w:rFonts w:ascii="Symbol" w:hAnsi="Symbol" w:hint="default"/>
      </w:rPr>
    </w:lvl>
    <w:lvl w:ilvl="7" w:tplc="3F56113E" w:tentative="1">
      <w:start w:val="1"/>
      <w:numFmt w:val="bullet"/>
      <w:lvlText w:val=""/>
      <w:lvlJc w:val="left"/>
      <w:pPr>
        <w:tabs>
          <w:tab w:val="num" w:pos="5760"/>
        </w:tabs>
        <w:ind w:left="5760" w:hanging="360"/>
      </w:pPr>
      <w:rPr>
        <w:rFonts w:ascii="Symbol" w:hAnsi="Symbol" w:hint="default"/>
      </w:rPr>
    </w:lvl>
    <w:lvl w:ilvl="8" w:tplc="ED741BD6" w:tentative="1">
      <w:start w:val="1"/>
      <w:numFmt w:val="bullet"/>
      <w:lvlText w:val=""/>
      <w:lvlJc w:val="left"/>
      <w:pPr>
        <w:tabs>
          <w:tab w:val="num" w:pos="6480"/>
        </w:tabs>
        <w:ind w:left="6480" w:hanging="360"/>
      </w:pPr>
      <w:rPr>
        <w:rFonts w:ascii="Symbol" w:hAnsi="Symbol" w:hint="default"/>
      </w:rPr>
    </w:lvl>
  </w:abstractNum>
  <w:abstractNum w:abstractNumId="7">
    <w:nsid w:val="4A3519FD"/>
    <w:multiLevelType w:val="hybridMultilevel"/>
    <w:tmpl w:val="7A628B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4DB96A08"/>
    <w:multiLevelType w:val="hybridMultilevel"/>
    <w:tmpl w:val="FECC681C"/>
    <w:lvl w:ilvl="0" w:tplc="739486A2">
      <w:start w:val="1"/>
      <w:numFmt w:val="bullet"/>
      <w:lvlText w:val=""/>
      <w:lvlJc w:val="left"/>
      <w:pPr>
        <w:tabs>
          <w:tab w:val="num" w:pos="720"/>
        </w:tabs>
        <w:ind w:left="720" w:hanging="360"/>
      </w:pPr>
      <w:rPr>
        <w:rFonts w:ascii="Symbol" w:hAnsi="Symbol" w:hint="default"/>
      </w:rPr>
    </w:lvl>
    <w:lvl w:ilvl="1" w:tplc="7F402DC4" w:tentative="1">
      <w:start w:val="1"/>
      <w:numFmt w:val="bullet"/>
      <w:lvlText w:val=""/>
      <w:lvlJc w:val="left"/>
      <w:pPr>
        <w:tabs>
          <w:tab w:val="num" w:pos="1440"/>
        </w:tabs>
        <w:ind w:left="1440" w:hanging="360"/>
      </w:pPr>
      <w:rPr>
        <w:rFonts w:ascii="Symbol" w:hAnsi="Symbol" w:hint="default"/>
      </w:rPr>
    </w:lvl>
    <w:lvl w:ilvl="2" w:tplc="140A00A0" w:tentative="1">
      <w:start w:val="1"/>
      <w:numFmt w:val="bullet"/>
      <w:lvlText w:val=""/>
      <w:lvlJc w:val="left"/>
      <w:pPr>
        <w:tabs>
          <w:tab w:val="num" w:pos="2160"/>
        </w:tabs>
        <w:ind w:left="2160" w:hanging="360"/>
      </w:pPr>
      <w:rPr>
        <w:rFonts w:ascii="Symbol" w:hAnsi="Symbol" w:hint="default"/>
      </w:rPr>
    </w:lvl>
    <w:lvl w:ilvl="3" w:tplc="4EF2072A" w:tentative="1">
      <w:start w:val="1"/>
      <w:numFmt w:val="bullet"/>
      <w:lvlText w:val=""/>
      <w:lvlJc w:val="left"/>
      <w:pPr>
        <w:tabs>
          <w:tab w:val="num" w:pos="2880"/>
        </w:tabs>
        <w:ind w:left="2880" w:hanging="360"/>
      </w:pPr>
      <w:rPr>
        <w:rFonts w:ascii="Symbol" w:hAnsi="Symbol" w:hint="default"/>
      </w:rPr>
    </w:lvl>
    <w:lvl w:ilvl="4" w:tplc="59BC044E" w:tentative="1">
      <w:start w:val="1"/>
      <w:numFmt w:val="bullet"/>
      <w:lvlText w:val=""/>
      <w:lvlJc w:val="left"/>
      <w:pPr>
        <w:tabs>
          <w:tab w:val="num" w:pos="3600"/>
        </w:tabs>
        <w:ind w:left="3600" w:hanging="360"/>
      </w:pPr>
      <w:rPr>
        <w:rFonts w:ascii="Symbol" w:hAnsi="Symbol" w:hint="default"/>
      </w:rPr>
    </w:lvl>
    <w:lvl w:ilvl="5" w:tplc="8A64C484" w:tentative="1">
      <w:start w:val="1"/>
      <w:numFmt w:val="bullet"/>
      <w:lvlText w:val=""/>
      <w:lvlJc w:val="left"/>
      <w:pPr>
        <w:tabs>
          <w:tab w:val="num" w:pos="4320"/>
        </w:tabs>
        <w:ind w:left="4320" w:hanging="360"/>
      </w:pPr>
      <w:rPr>
        <w:rFonts w:ascii="Symbol" w:hAnsi="Symbol" w:hint="default"/>
      </w:rPr>
    </w:lvl>
    <w:lvl w:ilvl="6" w:tplc="B3183B16" w:tentative="1">
      <w:start w:val="1"/>
      <w:numFmt w:val="bullet"/>
      <w:lvlText w:val=""/>
      <w:lvlJc w:val="left"/>
      <w:pPr>
        <w:tabs>
          <w:tab w:val="num" w:pos="5040"/>
        </w:tabs>
        <w:ind w:left="5040" w:hanging="360"/>
      </w:pPr>
      <w:rPr>
        <w:rFonts w:ascii="Symbol" w:hAnsi="Symbol" w:hint="default"/>
      </w:rPr>
    </w:lvl>
    <w:lvl w:ilvl="7" w:tplc="4CC8ED32" w:tentative="1">
      <w:start w:val="1"/>
      <w:numFmt w:val="bullet"/>
      <w:lvlText w:val=""/>
      <w:lvlJc w:val="left"/>
      <w:pPr>
        <w:tabs>
          <w:tab w:val="num" w:pos="5760"/>
        </w:tabs>
        <w:ind w:left="5760" w:hanging="360"/>
      </w:pPr>
      <w:rPr>
        <w:rFonts w:ascii="Symbol" w:hAnsi="Symbol" w:hint="default"/>
      </w:rPr>
    </w:lvl>
    <w:lvl w:ilvl="8" w:tplc="3B20B9EA" w:tentative="1">
      <w:start w:val="1"/>
      <w:numFmt w:val="bullet"/>
      <w:lvlText w:val=""/>
      <w:lvlJc w:val="left"/>
      <w:pPr>
        <w:tabs>
          <w:tab w:val="num" w:pos="6480"/>
        </w:tabs>
        <w:ind w:left="6480" w:hanging="360"/>
      </w:pPr>
      <w:rPr>
        <w:rFonts w:ascii="Symbol" w:hAnsi="Symbol" w:hint="default"/>
      </w:rPr>
    </w:lvl>
  </w:abstractNum>
  <w:abstractNum w:abstractNumId="9">
    <w:nsid w:val="5F0502CC"/>
    <w:multiLevelType w:val="hybridMultilevel"/>
    <w:tmpl w:val="E788CE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65FD713B"/>
    <w:multiLevelType w:val="hybridMultilevel"/>
    <w:tmpl w:val="6ABE9D66"/>
    <w:lvl w:ilvl="0" w:tplc="F724A680">
      <w:start w:val="1"/>
      <w:numFmt w:val="bullet"/>
      <w:lvlText w:val=""/>
      <w:lvlJc w:val="left"/>
      <w:pPr>
        <w:tabs>
          <w:tab w:val="num" w:pos="720"/>
        </w:tabs>
        <w:ind w:left="720" w:hanging="360"/>
      </w:pPr>
      <w:rPr>
        <w:rFonts w:ascii="Symbol" w:hAnsi="Symbol" w:hint="default"/>
      </w:rPr>
    </w:lvl>
    <w:lvl w:ilvl="1" w:tplc="21308492" w:tentative="1">
      <w:start w:val="1"/>
      <w:numFmt w:val="bullet"/>
      <w:lvlText w:val=""/>
      <w:lvlJc w:val="left"/>
      <w:pPr>
        <w:tabs>
          <w:tab w:val="num" w:pos="1440"/>
        </w:tabs>
        <w:ind w:left="1440" w:hanging="360"/>
      </w:pPr>
      <w:rPr>
        <w:rFonts w:ascii="Symbol" w:hAnsi="Symbol" w:hint="default"/>
      </w:rPr>
    </w:lvl>
    <w:lvl w:ilvl="2" w:tplc="658C4B50" w:tentative="1">
      <w:start w:val="1"/>
      <w:numFmt w:val="bullet"/>
      <w:lvlText w:val=""/>
      <w:lvlJc w:val="left"/>
      <w:pPr>
        <w:tabs>
          <w:tab w:val="num" w:pos="2160"/>
        </w:tabs>
        <w:ind w:left="2160" w:hanging="360"/>
      </w:pPr>
      <w:rPr>
        <w:rFonts w:ascii="Symbol" w:hAnsi="Symbol" w:hint="default"/>
      </w:rPr>
    </w:lvl>
    <w:lvl w:ilvl="3" w:tplc="9A7279B8" w:tentative="1">
      <w:start w:val="1"/>
      <w:numFmt w:val="bullet"/>
      <w:lvlText w:val=""/>
      <w:lvlJc w:val="left"/>
      <w:pPr>
        <w:tabs>
          <w:tab w:val="num" w:pos="2880"/>
        </w:tabs>
        <w:ind w:left="2880" w:hanging="360"/>
      </w:pPr>
      <w:rPr>
        <w:rFonts w:ascii="Symbol" w:hAnsi="Symbol" w:hint="default"/>
      </w:rPr>
    </w:lvl>
    <w:lvl w:ilvl="4" w:tplc="1FE291DE" w:tentative="1">
      <w:start w:val="1"/>
      <w:numFmt w:val="bullet"/>
      <w:lvlText w:val=""/>
      <w:lvlJc w:val="left"/>
      <w:pPr>
        <w:tabs>
          <w:tab w:val="num" w:pos="3600"/>
        </w:tabs>
        <w:ind w:left="3600" w:hanging="360"/>
      </w:pPr>
      <w:rPr>
        <w:rFonts w:ascii="Symbol" w:hAnsi="Symbol" w:hint="default"/>
      </w:rPr>
    </w:lvl>
    <w:lvl w:ilvl="5" w:tplc="85069E6E" w:tentative="1">
      <w:start w:val="1"/>
      <w:numFmt w:val="bullet"/>
      <w:lvlText w:val=""/>
      <w:lvlJc w:val="left"/>
      <w:pPr>
        <w:tabs>
          <w:tab w:val="num" w:pos="4320"/>
        </w:tabs>
        <w:ind w:left="4320" w:hanging="360"/>
      </w:pPr>
      <w:rPr>
        <w:rFonts w:ascii="Symbol" w:hAnsi="Symbol" w:hint="default"/>
      </w:rPr>
    </w:lvl>
    <w:lvl w:ilvl="6" w:tplc="92BCB87A" w:tentative="1">
      <w:start w:val="1"/>
      <w:numFmt w:val="bullet"/>
      <w:lvlText w:val=""/>
      <w:lvlJc w:val="left"/>
      <w:pPr>
        <w:tabs>
          <w:tab w:val="num" w:pos="5040"/>
        </w:tabs>
        <w:ind w:left="5040" w:hanging="360"/>
      </w:pPr>
      <w:rPr>
        <w:rFonts w:ascii="Symbol" w:hAnsi="Symbol" w:hint="default"/>
      </w:rPr>
    </w:lvl>
    <w:lvl w:ilvl="7" w:tplc="958CCAD0" w:tentative="1">
      <w:start w:val="1"/>
      <w:numFmt w:val="bullet"/>
      <w:lvlText w:val=""/>
      <w:lvlJc w:val="left"/>
      <w:pPr>
        <w:tabs>
          <w:tab w:val="num" w:pos="5760"/>
        </w:tabs>
        <w:ind w:left="5760" w:hanging="360"/>
      </w:pPr>
      <w:rPr>
        <w:rFonts w:ascii="Symbol" w:hAnsi="Symbol" w:hint="default"/>
      </w:rPr>
    </w:lvl>
    <w:lvl w:ilvl="8" w:tplc="18361254" w:tentative="1">
      <w:start w:val="1"/>
      <w:numFmt w:val="bullet"/>
      <w:lvlText w:val=""/>
      <w:lvlJc w:val="left"/>
      <w:pPr>
        <w:tabs>
          <w:tab w:val="num" w:pos="6480"/>
        </w:tabs>
        <w:ind w:left="6480" w:hanging="360"/>
      </w:pPr>
      <w:rPr>
        <w:rFonts w:ascii="Symbol" w:hAnsi="Symbol" w:hint="default"/>
      </w:rPr>
    </w:lvl>
  </w:abstractNum>
  <w:abstractNum w:abstractNumId="11">
    <w:nsid w:val="69D61295"/>
    <w:multiLevelType w:val="hybridMultilevel"/>
    <w:tmpl w:val="45122B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6AFB6468"/>
    <w:multiLevelType w:val="hybridMultilevel"/>
    <w:tmpl w:val="46C091A6"/>
    <w:lvl w:ilvl="0" w:tplc="1C6845CA">
      <w:start w:val="1"/>
      <w:numFmt w:val="bullet"/>
      <w:lvlText w:val=""/>
      <w:lvlJc w:val="left"/>
      <w:pPr>
        <w:tabs>
          <w:tab w:val="num" w:pos="720"/>
        </w:tabs>
        <w:ind w:left="720" w:hanging="360"/>
      </w:pPr>
      <w:rPr>
        <w:rFonts w:ascii="Symbol" w:hAnsi="Symbol" w:hint="default"/>
      </w:rPr>
    </w:lvl>
    <w:lvl w:ilvl="1" w:tplc="DEB0B020" w:tentative="1">
      <w:start w:val="1"/>
      <w:numFmt w:val="bullet"/>
      <w:lvlText w:val=""/>
      <w:lvlJc w:val="left"/>
      <w:pPr>
        <w:tabs>
          <w:tab w:val="num" w:pos="1440"/>
        </w:tabs>
        <w:ind w:left="1440" w:hanging="360"/>
      </w:pPr>
      <w:rPr>
        <w:rFonts w:ascii="Symbol" w:hAnsi="Symbol" w:hint="default"/>
      </w:rPr>
    </w:lvl>
    <w:lvl w:ilvl="2" w:tplc="6AD6EC54" w:tentative="1">
      <w:start w:val="1"/>
      <w:numFmt w:val="bullet"/>
      <w:lvlText w:val=""/>
      <w:lvlJc w:val="left"/>
      <w:pPr>
        <w:tabs>
          <w:tab w:val="num" w:pos="2160"/>
        </w:tabs>
        <w:ind w:left="2160" w:hanging="360"/>
      </w:pPr>
      <w:rPr>
        <w:rFonts w:ascii="Symbol" w:hAnsi="Symbol" w:hint="default"/>
      </w:rPr>
    </w:lvl>
    <w:lvl w:ilvl="3" w:tplc="F870713C" w:tentative="1">
      <w:start w:val="1"/>
      <w:numFmt w:val="bullet"/>
      <w:lvlText w:val=""/>
      <w:lvlJc w:val="left"/>
      <w:pPr>
        <w:tabs>
          <w:tab w:val="num" w:pos="2880"/>
        </w:tabs>
        <w:ind w:left="2880" w:hanging="360"/>
      </w:pPr>
      <w:rPr>
        <w:rFonts w:ascii="Symbol" w:hAnsi="Symbol" w:hint="default"/>
      </w:rPr>
    </w:lvl>
    <w:lvl w:ilvl="4" w:tplc="99B2C5D8" w:tentative="1">
      <w:start w:val="1"/>
      <w:numFmt w:val="bullet"/>
      <w:lvlText w:val=""/>
      <w:lvlJc w:val="left"/>
      <w:pPr>
        <w:tabs>
          <w:tab w:val="num" w:pos="3600"/>
        </w:tabs>
        <w:ind w:left="3600" w:hanging="360"/>
      </w:pPr>
      <w:rPr>
        <w:rFonts w:ascii="Symbol" w:hAnsi="Symbol" w:hint="default"/>
      </w:rPr>
    </w:lvl>
    <w:lvl w:ilvl="5" w:tplc="6DF6E6EE" w:tentative="1">
      <w:start w:val="1"/>
      <w:numFmt w:val="bullet"/>
      <w:lvlText w:val=""/>
      <w:lvlJc w:val="left"/>
      <w:pPr>
        <w:tabs>
          <w:tab w:val="num" w:pos="4320"/>
        </w:tabs>
        <w:ind w:left="4320" w:hanging="360"/>
      </w:pPr>
      <w:rPr>
        <w:rFonts w:ascii="Symbol" w:hAnsi="Symbol" w:hint="default"/>
      </w:rPr>
    </w:lvl>
    <w:lvl w:ilvl="6" w:tplc="F2E6EEF2" w:tentative="1">
      <w:start w:val="1"/>
      <w:numFmt w:val="bullet"/>
      <w:lvlText w:val=""/>
      <w:lvlJc w:val="left"/>
      <w:pPr>
        <w:tabs>
          <w:tab w:val="num" w:pos="5040"/>
        </w:tabs>
        <w:ind w:left="5040" w:hanging="360"/>
      </w:pPr>
      <w:rPr>
        <w:rFonts w:ascii="Symbol" w:hAnsi="Symbol" w:hint="default"/>
      </w:rPr>
    </w:lvl>
    <w:lvl w:ilvl="7" w:tplc="510CA026" w:tentative="1">
      <w:start w:val="1"/>
      <w:numFmt w:val="bullet"/>
      <w:lvlText w:val=""/>
      <w:lvlJc w:val="left"/>
      <w:pPr>
        <w:tabs>
          <w:tab w:val="num" w:pos="5760"/>
        </w:tabs>
        <w:ind w:left="5760" w:hanging="360"/>
      </w:pPr>
      <w:rPr>
        <w:rFonts w:ascii="Symbol" w:hAnsi="Symbol" w:hint="default"/>
      </w:rPr>
    </w:lvl>
    <w:lvl w:ilvl="8" w:tplc="4D6A3004" w:tentative="1">
      <w:start w:val="1"/>
      <w:numFmt w:val="bullet"/>
      <w:lvlText w:val=""/>
      <w:lvlJc w:val="left"/>
      <w:pPr>
        <w:tabs>
          <w:tab w:val="num" w:pos="6480"/>
        </w:tabs>
        <w:ind w:left="6480" w:hanging="360"/>
      </w:pPr>
      <w:rPr>
        <w:rFonts w:ascii="Symbol" w:hAnsi="Symbol" w:hint="default"/>
      </w:rPr>
    </w:lvl>
  </w:abstractNum>
  <w:abstractNum w:abstractNumId="13">
    <w:nsid w:val="7865037C"/>
    <w:multiLevelType w:val="hybridMultilevel"/>
    <w:tmpl w:val="90663B32"/>
    <w:lvl w:ilvl="0" w:tplc="7F741188">
      <w:start w:val="1"/>
      <w:numFmt w:val="bullet"/>
      <w:lvlText w:val=""/>
      <w:lvlJc w:val="left"/>
      <w:pPr>
        <w:tabs>
          <w:tab w:val="num" w:pos="720"/>
        </w:tabs>
        <w:ind w:left="720" w:hanging="360"/>
      </w:pPr>
      <w:rPr>
        <w:rFonts w:ascii="Symbol" w:hAnsi="Symbol" w:hint="default"/>
      </w:rPr>
    </w:lvl>
    <w:lvl w:ilvl="1" w:tplc="E542B528">
      <w:start w:val="1"/>
      <w:numFmt w:val="bullet"/>
      <w:lvlText w:val=""/>
      <w:lvlJc w:val="left"/>
      <w:pPr>
        <w:tabs>
          <w:tab w:val="num" w:pos="1440"/>
        </w:tabs>
        <w:ind w:left="1440" w:hanging="360"/>
      </w:pPr>
      <w:rPr>
        <w:rFonts w:ascii="Symbol" w:hAnsi="Symbol" w:hint="default"/>
      </w:rPr>
    </w:lvl>
    <w:lvl w:ilvl="2" w:tplc="4A564970" w:tentative="1">
      <w:start w:val="1"/>
      <w:numFmt w:val="bullet"/>
      <w:lvlText w:val=""/>
      <w:lvlJc w:val="left"/>
      <w:pPr>
        <w:tabs>
          <w:tab w:val="num" w:pos="2160"/>
        </w:tabs>
        <w:ind w:left="2160" w:hanging="360"/>
      </w:pPr>
      <w:rPr>
        <w:rFonts w:ascii="Symbol" w:hAnsi="Symbol" w:hint="default"/>
      </w:rPr>
    </w:lvl>
    <w:lvl w:ilvl="3" w:tplc="B2F4C73E" w:tentative="1">
      <w:start w:val="1"/>
      <w:numFmt w:val="bullet"/>
      <w:lvlText w:val=""/>
      <w:lvlJc w:val="left"/>
      <w:pPr>
        <w:tabs>
          <w:tab w:val="num" w:pos="2880"/>
        </w:tabs>
        <w:ind w:left="2880" w:hanging="360"/>
      </w:pPr>
      <w:rPr>
        <w:rFonts w:ascii="Symbol" w:hAnsi="Symbol" w:hint="default"/>
      </w:rPr>
    </w:lvl>
    <w:lvl w:ilvl="4" w:tplc="451495CE" w:tentative="1">
      <w:start w:val="1"/>
      <w:numFmt w:val="bullet"/>
      <w:lvlText w:val=""/>
      <w:lvlJc w:val="left"/>
      <w:pPr>
        <w:tabs>
          <w:tab w:val="num" w:pos="3600"/>
        </w:tabs>
        <w:ind w:left="3600" w:hanging="360"/>
      </w:pPr>
      <w:rPr>
        <w:rFonts w:ascii="Symbol" w:hAnsi="Symbol" w:hint="default"/>
      </w:rPr>
    </w:lvl>
    <w:lvl w:ilvl="5" w:tplc="82DA6EB4" w:tentative="1">
      <w:start w:val="1"/>
      <w:numFmt w:val="bullet"/>
      <w:lvlText w:val=""/>
      <w:lvlJc w:val="left"/>
      <w:pPr>
        <w:tabs>
          <w:tab w:val="num" w:pos="4320"/>
        </w:tabs>
        <w:ind w:left="4320" w:hanging="360"/>
      </w:pPr>
      <w:rPr>
        <w:rFonts w:ascii="Symbol" w:hAnsi="Symbol" w:hint="default"/>
      </w:rPr>
    </w:lvl>
    <w:lvl w:ilvl="6" w:tplc="50A8AFCC" w:tentative="1">
      <w:start w:val="1"/>
      <w:numFmt w:val="bullet"/>
      <w:lvlText w:val=""/>
      <w:lvlJc w:val="left"/>
      <w:pPr>
        <w:tabs>
          <w:tab w:val="num" w:pos="5040"/>
        </w:tabs>
        <w:ind w:left="5040" w:hanging="360"/>
      </w:pPr>
      <w:rPr>
        <w:rFonts w:ascii="Symbol" w:hAnsi="Symbol" w:hint="default"/>
      </w:rPr>
    </w:lvl>
    <w:lvl w:ilvl="7" w:tplc="B170943E" w:tentative="1">
      <w:start w:val="1"/>
      <w:numFmt w:val="bullet"/>
      <w:lvlText w:val=""/>
      <w:lvlJc w:val="left"/>
      <w:pPr>
        <w:tabs>
          <w:tab w:val="num" w:pos="5760"/>
        </w:tabs>
        <w:ind w:left="5760" w:hanging="360"/>
      </w:pPr>
      <w:rPr>
        <w:rFonts w:ascii="Symbol" w:hAnsi="Symbol" w:hint="default"/>
      </w:rPr>
    </w:lvl>
    <w:lvl w:ilvl="8" w:tplc="8B667264" w:tentative="1">
      <w:start w:val="1"/>
      <w:numFmt w:val="bullet"/>
      <w:lvlText w:val=""/>
      <w:lvlJc w:val="left"/>
      <w:pPr>
        <w:tabs>
          <w:tab w:val="num" w:pos="6480"/>
        </w:tabs>
        <w:ind w:left="6480" w:hanging="360"/>
      </w:pPr>
      <w:rPr>
        <w:rFonts w:ascii="Symbol" w:hAnsi="Symbol" w:hint="default"/>
      </w:rPr>
    </w:lvl>
  </w:abstractNum>
  <w:abstractNum w:abstractNumId="14">
    <w:nsid w:val="78F8181F"/>
    <w:multiLevelType w:val="multilevel"/>
    <w:tmpl w:val="28B0464A"/>
    <w:lvl w:ilvl="0">
      <w:start w:val="1"/>
      <w:numFmt w:val="decimal"/>
      <w:lvlText w:val="%1"/>
      <w:lvlJc w:val="left"/>
      <w:pPr>
        <w:ind w:left="720" w:hanging="720"/>
      </w:pPr>
      <w:rPr>
        <w:rFonts w:ascii="Calibri" w:eastAsia="Calibri" w:hAnsi="Calibri" w:hint="default"/>
        <w:color w:val="000000" w:themeColor="text1"/>
        <w:sz w:val="32"/>
      </w:rPr>
    </w:lvl>
    <w:lvl w:ilvl="1">
      <w:start w:val="1"/>
      <w:numFmt w:val="decimal"/>
      <w:lvlText w:val="%1.%2"/>
      <w:lvlJc w:val="left"/>
      <w:pPr>
        <w:ind w:left="720" w:hanging="720"/>
      </w:pPr>
      <w:rPr>
        <w:rFonts w:ascii="Calibri" w:eastAsia="Calibri" w:hAnsi="Calibri" w:hint="default"/>
        <w:color w:val="000000" w:themeColor="text1"/>
        <w:sz w:val="32"/>
      </w:rPr>
    </w:lvl>
    <w:lvl w:ilvl="2">
      <w:start w:val="1"/>
      <w:numFmt w:val="decimal"/>
      <w:lvlText w:val="%1.%2.%3"/>
      <w:lvlJc w:val="left"/>
      <w:pPr>
        <w:ind w:left="720" w:hanging="720"/>
      </w:pPr>
      <w:rPr>
        <w:rFonts w:ascii="Calibri" w:eastAsia="Calibri" w:hAnsi="Calibri" w:hint="default"/>
        <w:color w:val="000000" w:themeColor="text1"/>
        <w:sz w:val="32"/>
      </w:rPr>
    </w:lvl>
    <w:lvl w:ilvl="3">
      <w:start w:val="1"/>
      <w:numFmt w:val="decimal"/>
      <w:lvlText w:val="%1.%2.%3.%4"/>
      <w:lvlJc w:val="left"/>
      <w:pPr>
        <w:ind w:left="720" w:hanging="720"/>
      </w:pPr>
      <w:rPr>
        <w:rFonts w:ascii="Calibri" w:eastAsia="Calibri" w:hAnsi="Calibri" w:hint="default"/>
        <w:color w:val="000000" w:themeColor="text1"/>
        <w:sz w:val="32"/>
      </w:rPr>
    </w:lvl>
    <w:lvl w:ilvl="4">
      <w:start w:val="1"/>
      <w:numFmt w:val="decimal"/>
      <w:lvlText w:val="%1.%2.%3.%4.%5"/>
      <w:lvlJc w:val="left"/>
      <w:pPr>
        <w:ind w:left="1080" w:hanging="1080"/>
      </w:pPr>
      <w:rPr>
        <w:rFonts w:ascii="Calibri" w:eastAsia="Calibri" w:hAnsi="Calibri" w:hint="default"/>
        <w:color w:val="000000" w:themeColor="text1"/>
        <w:sz w:val="32"/>
      </w:rPr>
    </w:lvl>
    <w:lvl w:ilvl="5">
      <w:start w:val="1"/>
      <w:numFmt w:val="decimal"/>
      <w:lvlText w:val="%1.%2.%3.%4.%5.%6"/>
      <w:lvlJc w:val="left"/>
      <w:pPr>
        <w:ind w:left="1080" w:hanging="1080"/>
      </w:pPr>
      <w:rPr>
        <w:rFonts w:ascii="Calibri" w:eastAsia="Calibri" w:hAnsi="Calibri" w:hint="default"/>
        <w:color w:val="000000" w:themeColor="text1"/>
        <w:sz w:val="32"/>
      </w:rPr>
    </w:lvl>
    <w:lvl w:ilvl="6">
      <w:start w:val="1"/>
      <w:numFmt w:val="decimal"/>
      <w:lvlText w:val="%1.%2.%3.%4.%5.%6.%7"/>
      <w:lvlJc w:val="left"/>
      <w:pPr>
        <w:ind w:left="1440" w:hanging="1440"/>
      </w:pPr>
      <w:rPr>
        <w:rFonts w:ascii="Calibri" w:eastAsia="Calibri" w:hAnsi="Calibri" w:hint="default"/>
        <w:color w:val="000000" w:themeColor="text1"/>
        <w:sz w:val="32"/>
      </w:rPr>
    </w:lvl>
    <w:lvl w:ilvl="7">
      <w:start w:val="1"/>
      <w:numFmt w:val="decimal"/>
      <w:lvlText w:val="%1.%2.%3.%4.%5.%6.%7.%8"/>
      <w:lvlJc w:val="left"/>
      <w:pPr>
        <w:ind w:left="1440" w:hanging="1440"/>
      </w:pPr>
      <w:rPr>
        <w:rFonts w:ascii="Calibri" w:eastAsia="Calibri" w:hAnsi="Calibri" w:hint="default"/>
        <w:color w:val="000000" w:themeColor="text1"/>
        <w:sz w:val="32"/>
      </w:rPr>
    </w:lvl>
    <w:lvl w:ilvl="8">
      <w:start w:val="1"/>
      <w:numFmt w:val="decimal"/>
      <w:lvlText w:val="%1.%2.%3.%4.%5.%6.%7.%8.%9"/>
      <w:lvlJc w:val="left"/>
      <w:pPr>
        <w:ind w:left="1800" w:hanging="1800"/>
      </w:pPr>
      <w:rPr>
        <w:rFonts w:ascii="Calibri" w:eastAsia="Calibri" w:hAnsi="Calibri" w:hint="default"/>
        <w:color w:val="000000" w:themeColor="text1"/>
        <w:sz w:val="32"/>
      </w:rPr>
    </w:lvl>
  </w:abstractNum>
  <w:num w:numId="1">
    <w:abstractNumId w:val="0"/>
  </w:num>
  <w:num w:numId="2">
    <w:abstractNumId w:val="7"/>
  </w:num>
  <w:num w:numId="3">
    <w:abstractNumId w:val="9"/>
  </w:num>
  <w:num w:numId="4">
    <w:abstractNumId w:val="1"/>
  </w:num>
  <w:num w:numId="5">
    <w:abstractNumId w:val="11"/>
  </w:num>
  <w:num w:numId="6">
    <w:abstractNumId w:val="4"/>
  </w:num>
  <w:num w:numId="7">
    <w:abstractNumId w:val="6"/>
  </w:num>
  <w:num w:numId="8">
    <w:abstractNumId w:val="8"/>
  </w:num>
  <w:num w:numId="9">
    <w:abstractNumId w:val="13"/>
  </w:num>
  <w:num w:numId="10">
    <w:abstractNumId w:val="5"/>
  </w:num>
  <w:num w:numId="11">
    <w:abstractNumId w:val="14"/>
  </w:num>
  <w:num w:numId="12">
    <w:abstractNumId w:val="3"/>
  </w:num>
  <w:num w:numId="13">
    <w:abstractNumId w:val="2"/>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197"/>
    <w:rsid w:val="000A02DC"/>
    <w:rsid w:val="00111D8F"/>
    <w:rsid w:val="00154E22"/>
    <w:rsid w:val="001A2403"/>
    <w:rsid w:val="002F22AA"/>
    <w:rsid w:val="003219D9"/>
    <w:rsid w:val="00354B0A"/>
    <w:rsid w:val="005654D0"/>
    <w:rsid w:val="00590EC7"/>
    <w:rsid w:val="0059759A"/>
    <w:rsid w:val="00913065"/>
    <w:rsid w:val="0094290F"/>
    <w:rsid w:val="00A6199A"/>
    <w:rsid w:val="00B640FC"/>
    <w:rsid w:val="00C66D14"/>
    <w:rsid w:val="00CE0197"/>
    <w:rsid w:val="00E45845"/>
    <w:rsid w:val="00EA012B"/>
    <w:rsid w:val="00F27E38"/>
    <w:rsid w:val="00F8742A"/>
    <w:rsid w:val="00FB414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230C7F-5EA3-4DA6-884A-0589E335D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54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02DC"/>
    <w:pPr>
      <w:ind w:left="720"/>
      <w:contextualSpacing/>
    </w:pPr>
    <w:rPr>
      <w:rFonts w:ascii="Times New Roman" w:eastAsia="Times New Roman" w:hAnsi="Times New Roman" w:cs="Times New Roman"/>
      <w:lang w:eastAsia="en-ZA"/>
    </w:rPr>
  </w:style>
  <w:style w:type="paragraph" w:styleId="NormalWeb">
    <w:name w:val="Normal (Web)"/>
    <w:basedOn w:val="Normal"/>
    <w:uiPriority w:val="99"/>
    <w:unhideWhenUsed/>
    <w:rsid w:val="000A02DC"/>
    <w:pPr>
      <w:spacing w:before="100" w:beforeAutospacing="1" w:after="100" w:afterAutospacing="1"/>
    </w:pPr>
    <w:rPr>
      <w:rFonts w:ascii="Times New Roman" w:eastAsia="Times New Roman" w:hAnsi="Times New Roman" w:cs="Times New Roman"/>
      <w:lang w:eastAsia="en-ZA"/>
    </w:rPr>
  </w:style>
  <w:style w:type="paragraph" w:styleId="BalloonText">
    <w:name w:val="Balloon Text"/>
    <w:basedOn w:val="Normal"/>
    <w:link w:val="BalloonTextChar"/>
    <w:uiPriority w:val="99"/>
    <w:semiHidden/>
    <w:unhideWhenUsed/>
    <w:rsid w:val="0094290F"/>
    <w:rPr>
      <w:rFonts w:ascii="Tahoma" w:hAnsi="Tahoma" w:cs="Tahoma"/>
      <w:sz w:val="16"/>
      <w:szCs w:val="16"/>
    </w:rPr>
  </w:style>
  <w:style w:type="character" w:customStyle="1" w:styleId="BalloonTextChar">
    <w:name w:val="Balloon Text Char"/>
    <w:basedOn w:val="DefaultParagraphFont"/>
    <w:link w:val="BalloonText"/>
    <w:uiPriority w:val="99"/>
    <w:semiHidden/>
    <w:rsid w:val="009429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43298">
      <w:bodyDiv w:val="1"/>
      <w:marLeft w:val="0"/>
      <w:marRight w:val="0"/>
      <w:marTop w:val="0"/>
      <w:marBottom w:val="0"/>
      <w:divBdr>
        <w:top w:val="none" w:sz="0" w:space="0" w:color="auto"/>
        <w:left w:val="none" w:sz="0" w:space="0" w:color="auto"/>
        <w:bottom w:val="none" w:sz="0" w:space="0" w:color="auto"/>
        <w:right w:val="none" w:sz="0" w:space="0" w:color="auto"/>
      </w:divBdr>
      <w:divsChild>
        <w:div w:id="948700527">
          <w:marLeft w:val="547"/>
          <w:marRight w:val="0"/>
          <w:marTop w:val="0"/>
          <w:marBottom w:val="0"/>
          <w:divBdr>
            <w:top w:val="none" w:sz="0" w:space="0" w:color="auto"/>
            <w:left w:val="none" w:sz="0" w:space="0" w:color="auto"/>
            <w:bottom w:val="none" w:sz="0" w:space="0" w:color="auto"/>
            <w:right w:val="none" w:sz="0" w:space="0" w:color="auto"/>
          </w:divBdr>
        </w:div>
        <w:div w:id="128478565">
          <w:marLeft w:val="1166"/>
          <w:marRight w:val="0"/>
          <w:marTop w:val="0"/>
          <w:marBottom w:val="0"/>
          <w:divBdr>
            <w:top w:val="none" w:sz="0" w:space="0" w:color="auto"/>
            <w:left w:val="none" w:sz="0" w:space="0" w:color="auto"/>
            <w:bottom w:val="none" w:sz="0" w:space="0" w:color="auto"/>
            <w:right w:val="none" w:sz="0" w:space="0" w:color="auto"/>
          </w:divBdr>
        </w:div>
        <w:div w:id="354772654">
          <w:marLeft w:val="1166"/>
          <w:marRight w:val="0"/>
          <w:marTop w:val="0"/>
          <w:marBottom w:val="0"/>
          <w:divBdr>
            <w:top w:val="none" w:sz="0" w:space="0" w:color="auto"/>
            <w:left w:val="none" w:sz="0" w:space="0" w:color="auto"/>
            <w:bottom w:val="none" w:sz="0" w:space="0" w:color="auto"/>
            <w:right w:val="none" w:sz="0" w:space="0" w:color="auto"/>
          </w:divBdr>
        </w:div>
        <w:div w:id="834876737">
          <w:marLeft w:val="1166"/>
          <w:marRight w:val="0"/>
          <w:marTop w:val="0"/>
          <w:marBottom w:val="0"/>
          <w:divBdr>
            <w:top w:val="none" w:sz="0" w:space="0" w:color="auto"/>
            <w:left w:val="none" w:sz="0" w:space="0" w:color="auto"/>
            <w:bottom w:val="none" w:sz="0" w:space="0" w:color="auto"/>
            <w:right w:val="none" w:sz="0" w:space="0" w:color="auto"/>
          </w:divBdr>
        </w:div>
        <w:div w:id="1873106991">
          <w:marLeft w:val="1166"/>
          <w:marRight w:val="0"/>
          <w:marTop w:val="0"/>
          <w:marBottom w:val="0"/>
          <w:divBdr>
            <w:top w:val="none" w:sz="0" w:space="0" w:color="auto"/>
            <w:left w:val="none" w:sz="0" w:space="0" w:color="auto"/>
            <w:bottom w:val="none" w:sz="0" w:space="0" w:color="auto"/>
            <w:right w:val="none" w:sz="0" w:space="0" w:color="auto"/>
          </w:divBdr>
        </w:div>
        <w:div w:id="413206480">
          <w:marLeft w:val="1166"/>
          <w:marRight w:val="0"/>
          <w:marTop w:val="0"/>
          <w:marBottom w:val="0"/>
          <w:divBdr>
            <w:top w:val="none" w:sz="0" w:space="0" w:color="auto"/>
            <w:left w:val="none" w:sz="0" w:space="0" w:color="auto"/>
            <w:bottom w:val="none" w:sz="0" w:space="0" w:color="auto"/>
            <w:right w:val="none" w:sz="0" w:space="0" w:color="auto"/>
          </w:divBdr>
        </w:div>
        <w:div w:id="603928963">
          <w:marLeft w:val="547"/>
          <w:marRight w:val="0"/>
          <w:marTop w:val="0"/>
          <w:marBottom w:val="0"/>
          <w:divBdr>
            <w:top w:val="none" w:sz="0" w:space="0" w:color="auto"/>
            <w:left w:val="none" w:sz="0" w:space="0" w:color="auto"/>
            <w:bottom w:val="none" w:sz="0" w:space="0" w:color="auto"/>
            <w:right w:val="none" w:sz="0" w:space="0" w:color="auto"/>
          </w:divBdr>
        </w:div>
        <w:div w:id="669986610">
          <w:marLeft w:val="547"/>
          <w:marRight w:val="0"/>
          <w:marTop w:val="0"/>
          <w:marBottom w:val="0"/>
          <w:divBdr>
            <w:top w:val="none" w:sz="0" w:space="0" w:color="auto"/>
            <w:left w:val="none" w:sz="0" w:space="0" w:color="auto"/>
            <w:bottom w:val="none" w:sz="0" w:space="0" w:color="auto"/>
            <w:right w:val="none" w:sz="0" w:space="0" w:color="auto"/>
          </w:divBdr>
        </w:div>
        <w:div w:id="2100980288">
          <w:marLeft w:val="1166"/>
          <w:marRight w:val="0"/>
          <w:marTop w:val="0"/>
          <w:marBottom w:val="0"/>
          <w:divBdr>
            <w:top w:val="none" w:sz="0" w:space="0" w:color="auto"/>
            <w:left w:val="none" w:sz="0" w:space="0" w:color="auto"/>
            <w:bottom w:val="none" w:sz="0" w:space="0" w:color="auto"/>
            <w:right w:val="none" w:sz="0" w:space="0" w:color="auto"/>
          </w:divBdr>
        </w:div>
        <w:div w:id="8680869">
          <w:marLeft w:val="1166"/>
          <w:marRight w:val="0"/>
          <w:marTop w:val="0"/>
          <w:marBottom w:val="0"/>
          <w:divBdr>
            <w:top w:val="none" w:sz="0" w:space="0" w:color="auto"/>
            <w:left w:val="none" w:sz="0" w:space="0" w:color="auto"/>
            <w:bottom w:val="none" w:sz="0" w:space="0" w:color="auto"/>
            <w:right w:val="none" w:sz="0" w:space="0" w:color="auto"/>
          </w:divBdr>
        </w:div>
        <w:div w:id="1604338442">
          <w:marLeft w:val="1166"/>
          <w:marRight w:val="0"/>
          <w:marTop w:val="0"/>
          <w:marBottom w:val="0"/>
          <w:divBdr>
            <w:top w:val="none" w:sz="0" w:space="0" w:color="auto"/>
            <w:left w:val="none" w:sz="0" w:space="0" w:color="auto"/>
            <w:bottom w:val="none" w:sz="0" w:space="0" w:color="auto"/>
            <w:right w:val="none" w:sz="0" w:space="0" w:color="auto"/>
          </w:divBdr>
        </w:div>
        <w:div w:id="542521645">
          <w:marLeft w:val="1166"/>
          <w:marRight w:val="0"/>
          <w:marTop w:val="0"/>
          <w:marBottom w:val="0"/>
          <w:divBdr>
            <w:top w:val="none" w:sz="0" w:space="0" w:color="auto"/>
            <w:left w:val="none" w:sz="0" w:space="0" w:color="auto"/>
            <w:bottom w:val="none" w:sz="0" w:space="0" w:color="auto"/>
            <w:right w:val="none" w:sz="0" w:space="0" w:color="auto"/>
          </w:divBdr>
        </w:div>
        <w:div w:id="1582331645">
          <w:marLeft w:val="1166"/>
          <w:marRight w:val="0"/>
          <w:marTop w:val="0"/>
          <w:marBottom w:val="0"/>
          <w:divBdr>
            <w:top w:val="none" w:sz="0" w:space="0" w:color="auto"/>
            <w:left w:val="none" w:sz="0" w:space="0" w:color="auto"/>
            <w:bottom w:val="none" w:sz="0" w:space="0" w:color="auto"/>
            <w:right w:val="none" w:sz="0" w:space="0" w:color="auto"/>
          </w:divBdr>
        </w:div>
        <w:div w:id="1358198158">
          <w:marLeft w:val="1800"/>
          <w:marRight w:val="0"/>
          <w:marTop w:val="0"/>
          <w:marBottom w:val="0"/>
          <w:divBdr>
            <w:top w:val="none" w:sz="0" w:space="0" w:color="auto"/>
            <w:left w:val="none" w:sz="0" w:space="0" w:color="auto"/>
            <w:bottom w:val="none" w:sz="0" w:space="0" w:color="auto"/>
            <w:right w:val="none" w:sz="0" w:space="0" w:color="auto"/>
          </w:divBdr>
        </w:div>
        <w:div w:id="439448963">
          <w:marLeft w:val="1800"/>
          <w:marRight w:val="0"/>
          <w:marTop w:val="0"/>
          <w:marBottom w:val="0"/>
          <w:divBdr>
            <w:top w:val="none" w:sz="0" w:space="0" w:color="auto"/>
            <w:left w:val="none" w:sz="0" w:space="0" w:color="auto"/>
            <w:bottom w:val="none" w:sz="0" w:space="0" w:color="auto"/>
            <w:right w:val="none" w:sz="0" w:space="0" w:color="auto"/>
          </w:divBdr>
        </w:div>
        <w:div w:id="1532035793">
          <w:marLeft w:val="547"/>
          <w:marRight w:val="0"/>
          <w:marTop w:val="0"/>
          <w:marBottom w:val="0"/>
          <w:divBdr>
            <w:top w:val="none" w:sz="0" w:space="0" w:color="auto"/>
            <w:left w:val="none" w:sz="0" w:space="0" w:color="auto"/>
            <w:bottom w:val="none" w:sz="0" w:space="0" w:color="auto"/>
            <w:right w:val="none" w:sz="0" w:space="0" w:color="auto"/>
          </w:divBdr>
        </w:div>
        <w:div w:id="752311838">
          <w:marLeft w:val="1166"/>
          <w:marRight w:val="0"/>
          <w:marTop w:val="0"/>
          <w:marBottom w:val="0"/>
          <w:divBdr>
            <w:top w:val="none" w:sz="0" w:space="0" w:color="auto"/>
            <w:left w:val="none" w:sz="0" w:space="0" w:color="auto"/>
            <w:bottom w:val="none" w:sz="0" w:space="0" w:color="auto"/>
            <w:right w:val="none" w:sz="0" w:space="0" w:color="auto"/>
          </w:divBdr>
        </w:div>
        <w:div w:id="158810706">
          <w:marLeft w:val="547"/>
          <w:marRight w:val="0"/>
          <w:marTop w:val="0"/>
          <w:marBottom w:val="0"/>
          <w:divBdr>
            <w:top w:val="none" w:sz="0" w:space="0" w:color="auto"/>
            <w:left w:val="none" w:sz="0" w:space="0" w:color="auto"/>
            <w:bottom w:val="none" w:sz="0" w:space="0" w:color="auto"/>
            <w:right w:val="none" w:sz="0" w:space="0" w:color="auto"/>
          </w:divBdr>
        </w:div>
        <w:div w:id="359203796">
          <w:marLeft w:val="1166"/>
          <w:marRight w:val="0"/>
          <w:marTop w:val="0"/>
          <w:marBottom w:val="0"/>
          <w:divBdr>
            <w:top w:val="none" w:sz="0" w:space="0" w:color="auto"/>
            <w:left w:val="none" w:sz="0" w:space="0" w:color="auto"/>
            <w:bottom w:val="none" w:sz="0" w:space="0" w:color="auto"/>
            <w:right w:val="none" w:sz="0" w:space="0" w:color="auto"/>
          </w:divBdr>
        </w:div>
        <w:div w:id="969438747">
          <w:marLeft w:val="1166"/>
          <w:marRight w:val="0"/>
          <w:marTop w:val="0"/>
          <w:marBottom w:val="0"/>
          <w:divBdr>
            <w:top w:val="none" w:sz="0" w:space="0" w:color="auto"/>
            <w:left w:val="none" w:sz="0" w:space="0" w:color="auto"/>
            <w:bottom w:val="none" w:sz="0" w:space="0" w:color="auto"/>
            <w:right w:val="none" w:sz="0" w:space="0" w:color="auto"/>
          </w:divBdr>
        </w:div>
        <w:div w:id="2107190545">
          <w:marLeft w:val="547"/>
          <w:marRight w:val="0"/>
          <w:marTop w:val="0"/>
          <w:marBottom w:val="0"/>
          <w:divBdr>
            <w:top w:val="none" w:sz="0" w:space="0" w:color="auto"/>
            <w:left w:val="none" w:sz="0" w:space="0" w:color="auto"/>
            <w:bottom w:val="none" w:sz="0" w:space="0" w:color="auto"/>
            <w:right w:val="none" w:sz="0" w:space="0" w:color="auto"/>
          </w:divBdr>
        </w:div>
        <w:div w:id="1548490334">
          <w:marLeft w:val="547"/>
          <w:marRight w:val="0"/>
          <w:marTop w:val="0"/>
          <w:marBottom w:val="0"/>
          <w:divBdr>
            <w:top w:val="none" w:sz="0" w:space="0" w:color="auto"/>
            <w:left w:val="none" w:sz="0" w:space="0" w:color="auto"/>
            <w:bottom w:val="none" w:sz="0" w:space="0" w:color="auto"/>
            <w:right w:val="none" w:sz="0" w:space="0" w:color="auto"/>
          </w:divBdr>
        </w:div>
        <w:div w:id="396976044">
          <w:marLeft w:val="547"/>
          <w:marRight w:val="0"/>
          <w:marTop w:val="0"/>
          <w:marBottom w:val="0"/>
          <w:divBdr>
            <w:top w:val="none" w:sz="0" w:space="0" w:color="auto"/>
            <w:left w:val="none" w:sz="0" w:space="0" w:color="auto"/>
            <w:bottom w:val="none" w:sz="0" w:space="0" w:color="auto"/>
            <w:right w:val="none" w:sz="0" w:space="0" w:color="auto"/>
          </w:divBdr>
        </w:div>
        <w:div w:id="1884171836">
          <w:marLeft w:val="547"/>
          <w:marRight w:val="0"/>
          <w:marTop w:val="0"/>
          <w:marBottom w:val="0"/>
          <w:divBdr>
            <w:top w:val="none" w:sz="0" w:space="0" w:color="auto"/>
            <w:left w:val="none" w:sz="0" w:space="0" w:color="auto"/>
            <w:bottom w:val="none" w:sz="0" w:space="0" w:color="auto"/>
            <w:right w:val="none" w:sz="0" w:space="0" w:color="auto"/>
          </w:divBdr>
        </w:div>
        <w:div w:id="364991143">
          <w:marLeft w:val="547"/>
          <w:marRight w:val="0"/>
          <w:marTop w:val="0"/>
          <w:marBottom w:val="160"/>
          <w:divBdr>
            <w:top w:val="none" w:sz="0" w:space="0" w:color="auto"/>
            <w:left w:val="none" w:sz="0" w:space="0" w:color="auto"/>
            <w:bottom w:val="none" w:sz="0" w:space="0" w:color="auto"/>
            <w:right w:val="none" w:sz="0" w:space="0" w:color="auto"/>
          </w:divBdr>
        </w:div>
      </w:divsChild>
    </w:div>
    <w:div w:id="129250949">
      <w:bodyDiv w:val="1"/>
      <w:marLeft w:val="0"/>
      <w:marRight w:val="0"/>
      <w:marTop w:val="0"/>
      <w:marBottom w:val="0"/>
      <w:divBdr>
        <w:top w:val="none" w:sz="0" w:space="0" w:color="auto"/>
        <w:left w:val="none" w:sz="0" w:space="0" w:color="auto"/>
        <w:bottom w:val="none" w:sz="0" w:space="0" w:color="auto"/>
        <w:right w:val="none" w:sz="0" w:space="0" w:color="auto"/>
      </w:divBdr>
      <w:divsChild>
        <w:div w:id="436601004">
          <w:marLeft w:val="547"/>
          <w:marRight w:val="0"/>
          <w:marTop w:val="0"/>
          <w:marBottom w:val="160"/>
          <w:divBdr>
            <w:top w:val="none" w:sz="0" w:space="0" w:color="auto"/>
            <w:left w:val="none" w:sz="0" w:space="0" w:color="auto"/>
            <w:bottom w:val="none" w:sz="0" w:space="0" w:color="auto"/>
            <w:right w:val="none" w:sz="0" w:space="0" w:color="auto"/>
          </w:divBdr>
        </w:div>
        <w:div w:id="34232171">
          <w:marLeft w:val="547"/>
          <w:marRight w:val="0"/>
          <w:marTop w:val="0"/>
          <w:marBottom w:val="160"/>
          <w:divBdr>
            <w:top w:val="none" w:sz="0" w:space="0" w:color="auto"/>
            <w:left w:val="none" w:sz="0" w:space="0" w:color="auto"/>
            <w:bottom w:val="none" w:sz="0" w:space="0" w:color="auto"/>
            <w:right w:val="none" w:sz="0" w:space="0" w:color="auto"/>
          </w:divBdr>
        </w:div>
        <w:div w:id="612632706">
          <w:marLeft w:val="547"/>
          <w:marRight w:val="0"/>
          <w:marTop w:val="0"/>
          <w:marBottom w:val="160"/>
          <w:divBdr>
            <w:top w:val="none" w:sz="0" w:space="0" w:color="auto"/>
            <w:left w:val="none" w:sz="0" w:space="0" w:color="auto"/>
            <w:bottom w:val="none" w:sz="0" w:space="0" w:color="auto"/>
            <w:right w:val="none" w:sz="0" w:space="0" w:color="auto"/>
          </w:divBdr>
        </w:div>
        <w:div w:id="433013588">
          <w:marLeft w:val="1166"/>
          <w:marRight w:val="0"/>
          <w:marTop w:val="0"/>
          <w:marBottom w:val="0"/>
          <w:divBdr>
            <w:top w:val="none" w:sz="0" w:space="0" w:color="auto"/>
            <w:left w:val="none" w:sz="0" w:space="0" w:color="auto"/>
            <w:bottom w:val="none" w:sz="0" w:space="0" w:color="auto"/>
            <w:right w:val="none" w:sz="0" w:space="0" w:color="auto"/>
          </w:divBdr>
        </w:div>
        <w:div w:id="1335262627">
          <w:marLeft w:val="1166"/>
          <w:marRight w:val="0"/>
          <w:marTop w:val="0"/>
          <w:marBottom w:val="0"/>
          <w:divBdr>
            <w:top w:val="none" w:sz="0" w:space="0" w:color="auto"/>
            <w:left w:val="none" w:sz="0" w:space="0" w:color="auto"/>
            <w:bottom w:val="none" w:sz="0" w:space="0" w:color="auto"/>
            <w:right w:val="none" w:sz="0" w:space="0" w:color="auto"/>
          </w:divBdr>
        </w:div>
        <w:div w:id="1975988761">
          <w:marLeft w:val="1166"/>
          <w:marRight w:val="0"/>
          <w:marTop w:val="0"/>
          <w:marBottom w:val="0"/>
          <w:divBdr>
            <w:top w:val="none" w:sz="0" w:space="0" w:color="auto"/>
            <w:left w:val="none" w:sz="0" w:space="0" w:color="auto"/>
            <w:bottom w:val="none" w:sz="0" w:space="0" w:color="auto"/>
            <w:right w:val="none" w:sz="0" w:space="0" w:color="auto"/>
          </w:divBdr>
        </w:div>
        <w:div w:id="661659393">
          <w:marLeft w:val="1166"/>
          <w:marRight w:val="0"/>
          <w:marTop w:val="0"/>
          <w:marBottom w:val="0"/>
          <w:divBdr>
            <w:top w:val="none" w:sz="0" w:space="0" w:color="auto"/>
            <w:left w:val="none" w:sz="0" w:space="0" w:color="auto"/>
            <w:bottom w:val="none" w:sz="0" w:space="0" w:color="auto"/>
            <w:right w:val="none" w:sz="0" w:space="0" w:color="auto"/>
          </w:divBdr>
        </w:div>
        <w:div w:id="1171216975">
          <w:marLeft w:val="1166"/>
          <w:marRight w:val="0"/>
          <w:marTop w:val="0"/>
          <w:marBottom w:val="0"/>
          <w:divBdr>
            <w:top w:val="none" w:sz="0" w:space="0" w:color="auto"/>
            <w:left w:val="none" w:sz="0" w:space="0" w:color="auto"/>
            <w:bottom w:val="none" w:sz="0" w:space="0" w:color="auto"/>
            <w:right w:val="none" w:sz="0" w:space="0" w:color="auto"/>
          </w:divBdr>
        </w:div>
        <w:div w:id="1046756907">
          <w:marLeft w:val="1166"/>
          <w:marRight w:val="0"/>
          <w:marTop w:val="0"/>
          <w:marBottom w:val="160"/>
          <w:divBdr>
            <w:top w:val="none" w:sz="0" w:space="0" w:color="auto"/>
            <w:left w:val="none" w:sz="0" w:space="0" w:color="auto"/>
            <w:bottom w:val="none" w:sz="0" w:space="0" w:color="auto"/>
            <w:right w:val="none" w:sz="0" w:space="0" w:color="auto"/>
          </w:divBdr>
        </w:div>
      </w:divsChild>
    </w:div>
    <w:div w:id="1490900366">
      <w:bodyDiv w:val="1"/>
      <w:marLeft w:val="0"/>
      <w:marRight w:val="0"/>
      <w:marTop w:val="0"/>
      <w:marBottom w:val="0"/>
      <w:divBdr>
        <w:top w:val="none" w:sz="0" w:space="0" w:color="auto"/>
        <w:left w:val="none" w:sz="0" w:space="0" w:color="auto"/>
        <w:bottom w:val="none" w:sz="0" w:space="0" w:color="auto"/>
        <w:right w:val="none" w:sz="0" w:space="0" w:color="auto"/>
      </w:divBdr>
    </w:div>
    <w:div w:id="1811895112">
      <w:bodyDiv w:val="1"/>
      <w:marLeft w:val="0"/>
      <w:marRight w:val="0"/>
      <w:marTop w:val="0"/>
      <w:marBottom w:val="0"/>
      <w:divBdr>
        <w:top w:val="none" w:sz="0" w:space="0" w:color="auto"/>
        <w:left w:val="none" w:sz="0" w:space="0" w:color="auto"/>
        <w:bottom w:val="none" w:sz="0" w:space="0" w:color="auto"/>
        <w:right w:val="none" w:sz="0" w:space="0" w:color="auto"/>
      </w:divBdr>
      <w:divsChild>
        <w:div w:id="1153181837">
          <w:marLeft w:val="547"/>
          <w:marRight w:val="0"/>
          <w:marTop w:val="0"/>
          <w:marBottom w:val="0"/>
          <w:divBdr>
            <w:top w:val="none" w:sz="0" w:space="0" w:color="auto"/>
            <w:left w:val="none" w:sz="0" w:space="0" w:color="auto"/>
            <w:bottom w:val="none" w:sz="0" w:space="0" w:color="auto"/>
            <w:right w:val="none" w:sz="0" w:space="0" w:color="auto"/>
          </w:divBdr>
        </w:div>
        <w:div w:id="1854682620">
          <w:marLeft w:val="547"/>
          <w:marRight w:val="0"/>
          <w:marTop w:val="0"/>
          <w:marBottom w:val="0"/>
          <w:divBdr>
            <w:top w:val="none" w:sz="0" w:space="0" w:color="auto"/>
            <w:left w:val="none" w:sz="0" w:space="0" w:color="auto"/>
            <w:bottom w:val="none" w:sz="0" w:space="0" w:color="auto"/>
            <w:right w:val="none" w:sz="0" w:space="0" w:color="auto"/>
          </w:divBdr>
        </w:div>
        <w:div w:id="1373532311">
          <w:marLeft w:val="547"/>
          <w:marRight w:val="0"/>
          <w:marTop w:val="0"/>
          <w:marBottom w:val="0"/>
          <w:divBdr>
            <w:top w:val="none" w:sz="0" w:space="0" w:color="auto"/>
            <w:left w:val="none" w:sz="0" w:space="0" w:color="auto"/>
            <w:bottom w:val="none" w:sz="0" w:space="0" w:color="auto"/>
            <w:right w:val="none" w:sz="0" w:space="0" w:color="auto"/>
          </w:divBdr>
        </w:div>
        <w:div w:id="2027756479">
          <w:marLeft w:val="547"/>
          <w:marRight w:val="0"/>
          <w:marTop w:val="0"/>
          <w:marBottom w:val="0"/>
          <w:divBdr>
            <w:top w:val="none" w:sz="0" w:space="0" w:color="auto"/>
            <w:left w:val="none" w:sz="0" w:space="0" w:color="auto"/>
            <w:bottom w:val="none" w:sz="0" w:space="0" w:color="auto"/>
            <w:right w:val="none" w:sz="0" w:space="0" w:color="auto"/>
          </w:divBdr>
        </w:div>
        <w:div w:id="423116354">
          <w:marLeft w:val="547"/>
          <w:marRight w:val="0"/>
          <w:marTop w:val="0"/>
          <w:marBottom w:val="0"/>
          <w:divBdr>
            <w:top w:val="none" w:sz="0" w:space="0" w:color="auto"/>
            <w:left w:val="none" w:sz="0" w:space="0" w:color="auto"/>
            <w:bottom w:val="none" w:sz="0" w:space="0" w:color="auto"/>
            <w:right w:val="none" w:sz="0" w:space="0" w:color="auto"/>
          </w:divBdr>
        </w:div>
        <w:div w:id="2067414170">
          <w:marLeft w:val="547"/>
          <w:marRight w:val="0"/>
          <w:marTop w:val="0"/>
          <w:marBottom w:val="160"/>
          <w:divBdr>
            <w:top w:val="none" w:sz="0" w:space="0" w:color="auto"/>
            <w:left w:val="none" w:sz="0" w:space="0" w:color="auto"/>
            <w:bottom w:val="none" w:sz="0" w:space="0" w:color="auto"/>
            <w:right w:val="none" w:sz="0" w:space="0" w:color="auto"/>
          </w:divBdr>
        </w:div>
        <w:div w:id="403837276">
          <w:marLeft w:val="547"/>
          <w:marRight w:val="0"/>
          <w:marTop w:val="0"/>
          <w:marBottom w:val="0"/>
          <w:divBdr>
            <w:top w:val="none" w:sz="0" w:space="0" w:color="auto"/>
            <w:left w:val="none" w:sz="0" w:space="0" w:color="auto"/>
            <w:bottom w:val="none" w:sz="0" w:space="0" w:color="auto"/>
            <w:right w:val="none" w:sz="0" w:space="0" w:color="auto"/>
          </w:divBdr>
        </w:div>
        <w:div w:id="119882794">
          <w:marLeft w:val="547"/>
          <w:marRight w:val="0"/>
          <w:marTop w:val="0"/>
          <w:marBottom w:val="0"/>
          <w:divBdr>
            <w:top w:val="none" w:sz="0" w:space="0" w:color="auto"/>
            <w:left w:val="none" w:sz="0" w:space="0" w:color="auto"/>
            <w:bottom w:val="none" w:sz="0" w:space="0" w:color="auto"/>
            <w:right w:val="none" w:sz="0" w:space="0" w:color="auto"/>
          </w:divBdr>
        </w:div>
        <w:div w:id="1406342756">
          <w:marLeft w:val="547"/>
          <w:marRight w:val="0"/>
          <w:marTop w:val="0"/>
          <w:marBottom w:val="0"/>
          <w:divBdr>
            <w:top w:val="none" w:sz="0" w:space="0" w:color="auto"/>
            <w:left w:val="none" w:sz="0" w:space="0" w:color="auto"/>
            <w:bottom w:val="none" w:sz="0" w:space="0" w:color="auto"/>
            <w:right w:val="none" w:sz="0" w:space="0" w:color="auto"/>
          </w:divBdr>
        </w:div>
        <w:div w:id="131023165">
          <w:marLeft w:val="547"/>
          <w:marRight w:val="0"/>
          <w:marTop w:val="0"/>
          <w:marBottom w:val="160"/>
          <w:divBdr>
            <w:top w:val="none" w:sz="0" w:space="0" w:color="auto"/>
            <w:left w:val="none" w:sz="0" w:space="0" w:color="auto"/>
            <w:bottom w:val="none" w:sz="0" w:space="0" w:color="auto"/>
            <w:right w:val="none" w:sz="0" w:space="0" w:color="auto"/>
          </w:divBdr>
        </w:div>
        <w:div w:id="1828589995">
          <w:marLeft w:val="547"/>
          <w:marRight w:val="0"/>
          <w:marTop w:val="0"/>
          <w:marBottom w:val="160"/>
          <w:divBdr>
            <w:top w:val="none" w:sz="0" w:space="0" w:color="auto"/>
            <w:left w:val="none" w:sz="0" w:space="0" w:color="auto"/>
            <w:bottom w:val="none" w:sz="0" w:space="0" w:color="auto"/>
            <w:right w:val="none" w:sz="0" w:space="0" w:color="auto"/>
          </w:divBdr>
        </w:div>
      </w:divsChild>
    </w:div>
    <w:div w:id="205291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Tumelo Leeuw</dc:creator>
  <cp:keywords/>
  <dc:description/>
  <cp:lastModifiedBy>Petro Erasmus</cp:lastModifiedBy>
  <cp:revision>2</cp:revision>
  <dcterms:created xsi:type="dcterms:W3CDTF">2020-04-01T09:50:00Z</dcterms:created>
  <dcterms:modified xsi:type="dcterms:W3CDTF">2020-04-01T09:50:00Z</dcterms:modified>
</cp:coreProperties>
</file>